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1F33" w:rsidRPr="00F91F33" w:rsidRDefault="00F91F33" w:rsidP="00F91F33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F91F33">
        <w:rPr>
          <w:rFonts w:ascii="Times New Roman" w:hAnsi="Times New Roman" w:cs="Times New Roman"/>
          <w:sz w:val="24"/>
          <w:szCs w:val="24"/>
        </w:rPr>
        <w:t>Приложение 22</w:t>
      </w:r>
    </w:p>
    <w:p w:rsidR="00254303" w:rsidRDefault="00254303" w:rsidP="00D9123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4303"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390005" cy="9037753"/>
            <wp:effectExtent l="0" t="0" r="0" b="0"/>
            <wp:docPr id="1" name="Рисунок 1" descr="E:\2022_02_28\IMG_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2022_02_28\IMG_00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9037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7290" w:rsidRPr="00B47290" w:rsidRDefault="008D1232" w:rsidP="00D9123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   </w:t>
      </w:r>
      <w:r w:rsidR="00B47290" w:rsidRPr="00B47290">
        <w:rPr>
          <w:rFonts w:ascii="Times New Roman" w:eastAsia="Times New Roman" w:hAnsi="Times New Roman" w:cs="Times New Roman"/>
          <w:sz w:val="24"/>
          <w:szCs w:val="24"/>
        </w:rPr>
        <w:t>3.5</w:t>
      </w:r>
      <w:r w:rsidR="00B47290" w:rsidRPr="00D9123E">
        <w:rPr>
          <w:rFonts w:ascii="Times New Roman" w:eastAsia="Times New Roman" w:hAnsi="Times New Roman" w:cs="Times New Roman"/>
          <w:bCs/>
          <w:sz w:val="24"/>
          <w:szCs w:val="24"/>
        </w:rPr>
        <w:t xml:space="preserve"> Преподаватели МБУДО «</w:t>
      </w:r>
      <w:proofErr w:type="gramStart"/>
      <w:r w:rsidR="00B47290" w:rsidRPr="00D9123E">
        <w:rPr>
          <w:rFonts w:ascii="Times New Roman" w:eastAsia="Times New Roman" w:hAnsi="Times New Roman" w:cs="Times New Roman"/>
          <w:bCs/>
          <w:sz w:val="24"/>
          <w:szCs w:val="24"/>
        </w:rPr>
        <w:t>ДШ</w:t>
      </w:r>
      <w:r w:rsidR="00E55A4D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="00B47290" w:rsidRPr="00D9123E">
        <w:rPr>
          <w:rFonts w:ascii="Times New Roman" w:eastAsia="Times New Roman" w:hAnsi="Times New Roman" w:cs="Times New Roman"/>
          <w:bCs/>
          <w:sz w:val="24"/>
          <w:szCs w:val="24"/>
        </w:rPr>
        <w:t>»</w:t>
      </w:r>
      <w:r w:rsidR="00B47290" w:rsidRPr="00B47290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r w:rsidR="00E55A4D">
        <w:rPr>
          <w:rFonts w:ascii="Times New Roman" w:eastAsia="Times New Roman" w:hAnsi="Times New Roman" w:cs="Times New Roman"/>
          <w:sz w:val="24"/>
          <w:szCs w:val="24"/>
        </w:rPr>
        <w:t>сдают</w:t>
      </w:r>
      <w:proofErr w:type="gramEnd"/>
      <w:r w:rsidR="00E55A4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D2222">
        <w:rPr>
          <w:rFonts w:ascii="Times New Roman" w:eastAsia="Times New Roman" w:hAnsi="Times New Roman" w:cs="Times New Roman"/>
          <w:sz w:val="24"/>
          <w:szCs w:val="24"/>
        </w:rPr>
        <w:t>заполненные критерии оценки эффективности педагогической деятельности, оценочные листы, подтверждающие документы в день проведения заседания Комиссии.</w:t>
      </w:r>
    </w:p>
    <w:p w:rsidR="00B47290" w:rsidRPr="00B47290" w:rsidRDefault="00E55A4D" w:rsidP="00B472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Д</w:t>
      </w:r>
      <w:r w:rsidR="00B47290" w:rsidRPr="00B47290">
        <w:rPr>
          <w:rFonts w:ascii="Times New Roman" w:eastAsia="Times New Roman" w:hAnsi="Times New Roman" w:cs="Times New Roman"/>
          <w:sz w:val="24"/>
          <w:szCs w:val="24"/>
        </w:rPr>
        <w:t xml:space="preserve">ля педагогических работников, не имеющих стажа работы в </w:t>
      </w:r>
      <w:r w:rsidR="00025366" w:rsidRPr="00D9123E">
        <w:rPr>
          <w:rFonts w:ascii="Times New Roman" w:eastAsia="Times New Roman" w:hAnsi="Times New Roman" w:cs="Times New Roman"/>
          <w:bCs/>
          <w:sz w:val="24"/>
          <w:szCs w:val="24"/>
        </w:rPr>
        <w:t>МБУДО «ДШ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="00025366" w:rsidRPr="00D9123E">
        <w:rPr>
          <w:rFonts w:ascii="Times New Roman" w:eastAsia="Times New Roman" w:hAnsi="Times New Roman" w:cs="Times New Roman"/>
          <w:bCs/>
          <w:sz w:val="24"/>
          <w:szCs w:val="24"/>
        </w:rPr>
        <w:t xml:space="preserve">», баллы начисляются через </w:t>
      </w:r>
      <w:r w:rsidR="00CC65A5">
        <w:rPr>
          <w:rFonts w:ascii="Times New Roman" w:eastAsia="Times New Roman" w:hAnsi="Times New Roman" w:cs="Times New Roman"/>
          <w:bCs/>
          <w:sz w:val="24"/>
          <w:szCs w:val="24"/>
        </w:rPr>
        <w:t xml:space="preserve">полгода </w:t>
      </w:r>
      <w:r w:rsidR="00025366" w:rsidRPr="00D9123E">
        <w:rPr>
          <w:rFonts w:ascii="Times New Roman" w:eastAsia="Times New Roman" w:hAnsi="Times New Roman" w:cs="Times New Roman"/>
          <w:bCs/>
          <w:sz w:val="24"/>
          <w:szCs w:val="24"/>
        </w:rPr>
        <w:t>работы в учреждении.</w:t>
      </w:r>
    </w:p>
    <w:p w:rsidR="00B47290" w:rsidRPr="00B47290" w:rsidRDefault="00B47290" w:rsidP="00B4729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7290">
        <w:rPr>
          <w:rFonts w:ascii="Times New Roman" w:eastAsia="Times New Roman" w:hAnsi="Times New Roman" w:cs="Times New Roman"/>
          <w:sz w:val="24"/>
          <w:szCs w:val="24"/>
        </w:rPr>
        <w:t>3.</w:t>
      </w:r>
      <w:r w:rsidR="00D9123E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B47290">
        <w:rPr>
          <w:rFonts w:ascii="Times New Roman" w:eastAsia="Times New Roman" w:hAnsi="Times New Roman" w:cs="Times New Roman"/>
          <w:sz w:val="24"/>
          <w:szCs w:val="24"/>
        </w:rPr>
        <w:t>.</w:t>
      </w:r>
      <w:r w:rsidR="00BF0CAF">
        <w:rPr>
          <w:rFonts w:ascii="Times New Roman" w:eastAsia="Times New Roman" w:hAnsi="Times New Roman" w:cs="Times New Roman"/>
          <w:sz w:val="24"/>
          <w:szCs w:val="24"/>
        </w:rPr>
        <w:t xml:space="preserve"> Оценочные листы</w:t>
      </w:r>
      <w:r w:rsidRPr="00D9123E">
        <w:rPr>
          <w:rFonts w:ascii="Times New Roman" w:eastAsia="Times New Roman" w:hAnsi="Times New Roman" w:cs="Times New Roman"/>
          <w:bCs/>
          <w:sz w:val="24"/>
          <w:szCs w:val="24"/>
        </w:rPr>
        <w:t>, предоставленные после сроков, указанных в п.3.</w:t>
      </w:r>
      <w:r w:rsidR="00025366" w:rsidRPr="00D9123E">
        <w:rPr>
          <w:rFonts w:ascii="Times New Roman" w:eastAsia="Times New Roman" w:hAnsi="Times New Roman" w:cs="Times New Roman"/>
          <w:bCs/>
          <w:sz w:val="24"/>
          <w:szCs w:val="24"/>
        </w:rPr>
        <w:t>5</w:t>
      </w:r>
      <w:r w:rsidRPr="00D9123E">
        <w:rPr>
          <w:rFonts w:ascii="Times New Roman" w:eastAsia="Times New Roman" w:hAnsi="Times New Roman" w:cs="Times New Roman"/>
          <w:bCs/>
          <w:sz w:val="24"/>
          <w:szCs w:val="24"/>
        </w:rPr>
        <w:t xml:space="preserve"> настоящего Положения, к рассмотрению не принимаются.</w:t>
      </w:r>
    </w:p>
    <w:p w:rsidR="00B47290" w:rsidRPr="00B47290" w:rsidRDefault="00B47290" w:rsidP="00B4729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7290">
        <w:rPr>
          <w:rFonts w:ascii="Times New Roman" w:eastAsia="Times New Roman" w:hAnsi="Times New Roman" w:cs="Times New Roman"/>
          <w:sz w:val="24"/>
          <w:szCs w:val="24"/>
        </w:rPr>
        <w:t>3.</w:t>
      </w:r>
      <w:r w:rsidR="00D9123E">
        <w:rPr>
          <w:rFonts w:ascii="Times New Roman" w:eastAsia="Times New Roman" w:hAnsi="Times New Roman" w:cs="Times New Roman"/>
          <w:sz w:val="24"/>
          <w:szCs w:val="24"/>
        </w:rPr>
        <w:t>7</w:t>
      </w:r>
      <w:r w:rsidR="00025366" w:rsidRPr="00D9123E">
        <w:rPr>
          <w:rFonts w:ascii="Times New Roman" w:eastAsia="Times New Roman" w:hAnsi="Times New Roman" w:cs="Times New Roman"/>
          <w:sz w:val="24"/>
          <w:szCs w:val="24"/>
        </w:rPr>
        <w:t xml:space="preserve">. При анализе оценочных листов </w:t>
      </w:r>
      <w:r w:rsidRPr="00B47290">
        <w:rPr>
          <w:rFonts w:ascii="Times New Roman" w:eastAsia="Times New Roman" w:hAnsi="Times New Roman" w:cs="Times New Roman"/>
          <w:sz w:val="24"/>
          <w:szCs w:val="24"/>
        </w:rPr>
        <w:t> Комиссия на своем заседании:</w:t>
      </w:r>
    </w:p>
    <w:p w:rsidR="00B47290" w:rsidRPr="00B47290" w:rsidRDefault="00B47290" w:rsidP="00B472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7290">
        <w:rPr>
          <w:rFonts w:ascii="Times New Roman" w:eastAsia="Times New Roman" w:hAnsi="Times New Roman" w:cs="Times New Roman"/>
          <w:sz w:val="24"/>
          <w:szCs w:val="24"/>
        </w:rPr>
        <w:t xml:space="preserve">- проводит оценку обоснованности самооценки деятельности </w:t>
      </w:r>
      <w:r w:rsidR="00025366" w:rsidRPr="00D9123E">
        <w:rPr>
          <w:rFonts w:ascii="Times New Roman" w:eastAsia="Times New Roman" w:hAnsi="Times New Roman" w:cs="Times New Roman"/>
          <w:bCs/>
          <w:sz w:val="24"/>
          <w:szCs w:val="24"/>
        </w:rPr>
        <w:t>преподавателя</w:t>
      </w:r>
      <w:r w:rsidRPr="00D9123E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B47290">
        <w:rPr>
          <w:rFonts w:ascii="Times New Roman" w:eastAsia="Times New Roman" w:hAnsi="Times New Roman" w:cs="Times New Roman"/>
          <w:sz w:val="24"/>
          <w:szCs w:val="24"/>
        </w:rPr>
        <w:t xml:space="preserve">на основании представленных им подтверждающих документов; </w:t>
      </w:r>
    </w:p>
    <w:p w:rsidR="00D9123E" w:rsidRDefault="00B47290" w:rsidP="00D9123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7290">
        <w:rPr>
          <w:rFonts w:ascii="Times New Roman" w:eastAsia="Times New Roman" w:hAnsi="Times New Roman" w:cs="Times New Roman"/>
          <w:sz w:val="24"/>
          <w:szCs w:val="24"/>
        </w:rPr>
        <w:t xml:space="preserve">- составляет итоговый оценочный лист с указанием балльной оценки </w:t>
      </w:r>
      <w:r w:rsidR="00025366" w:rsidRPr="00D9123E">
        <w:rPr>
          <w:rFonts w:ascii="Times New Roman" w:eastAsia="Times New Roman" w:hAnsi="Times New Roman" w:cs="Times New Roman"/>
          <w:bCs/>
          <w:sz w:val="24"/>
          <w:szCs w:val="24"/>
        </w:rPr>
        <w:t>преподавателя</w:t>
      </w:r>
      <w:r w:rsidRPr="00D9123E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B47290">
        <w:rPr>
          <w:rFonts w:ascii="Times New Roman" w:eastAsia="Times New Roman" w:hAnsi="Times New Roman" w:cs="Times New Roman"/>
          <w:sz w:val="24"/>
          <w:szCs w:val="24"/>
        </w:rPr>
        <w:t xml:space="preserve">по итогам рассмотрения всех </w:t>
      </w:r>
      <w:r w:rsidR="00025366" w:rsidRPr="00B47290">
        <w:rPr>
          <w:rFonts w:ascii="Times New Roman" w:eastAsia="Times New Roman" w:hAnsi="Times New Roman" w:cs="Times New Roman"/>
          <w:sz w:val="24"/>
          <w:szCs w:val="24"/>
        </w:rPr>
        <w:t>подтверждающих документов</w:t>
      </w:r>
      <w:r w:rsidR="00025366" w:rsidRPr="00D9123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47290">
        <w:rPr>
          <w:rFonts w:ascii="Times New Roman" w:eastAsia="Times New Roman" w:hAnsi="Times New Roman" w:cs="Times New Roman"/>
          <w:sz w:val="24"/>
          <w:szCs w:val="24"/>
        </w:rPr>
        <w:t>и утверждает его.</w:t>
      </w:r>
    </w:p>
    <w:p w:rsidR="00D9123E" w:rsidRDefault="00D9123E" w:rsidP="00D9123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3.8.</w:t>
      </w:r>
      <w:r w:rsidR="00B47290" w:rsidRPr="00B47290">
        <w:rPr>
          <w:rFonts w:ascii="Times New Roman" w:eastAsia="Times New Roman" w:hAnsi="Times New Roman" w:cs="Times New Roman"/>
          <w:sz w:val="24"/>
          <w:szCs w:val="24"/>
        </w:rPr>
        <w:t xml:space="preserve">Комиссия на своем заседании имеет право изменить бальную оценку </w:t>
      </w:r>
      <w:r w:rsidR="00025366" w:rsidRPr="00D9123E">
        <w:rPr>
          <w:rFonts w:ascii="Times New Roman" w:eastAsia="Times New Roman" w:hAnsi="Times New Roman" w:cs="Times New Roman"/>
          <w:bCs/>
          <w:sz w:val="24"/>
          <w:szCs w:val="24"/>
        </w:rPr>
        <w:t>преподавателя</w:t>
      </w:r>
      <w:r w:rsidR="00025366" w:rsidRPr="00D9123E">
        <w:rPr>
          <w:rFonts w:ascii="Times New Roman" w:eastAsia="Times New Roman" w:hAnsi="Times New Roman" w:cs="Times New Roman"/>
          <w:sz w:val="24"/>
          <w:szCs w:val="24"/>
        </w:rPr>
        <w:t>, представленную им</w:t>
      </w:r>
      <w:r w:rsidR="00B47290" w:rsidRPr="00B47290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r w:rsidR="00025366" w:rsidRPr="00D9123E">
        <w:rPr>
          <w:rFonts w:ascii="Times New Roman" w:eastAsia="Times New Roman" w:hAnsi="Times New Roman" w:cs="Times New Roman"/>
          <w:sz w:val="24"/>
          <w:szCs w:val="24"/>
        </w:rPr>
        <w:t>оценочном листе</w:t>
      </w:r>
      <w:r w:rsidR="00B47290" w:rsidRPr="00B47290">
        <w:rPr>
          <w:rFonts w:ascii="Times New Roman" w:eastAsia="Times New Roman" w:hAnsi="Times New Roman" w:cs="Times New Roman"/>
          <w:sz w:val="24"/>
          <w:szCs w:val="24"/>
        </w:rPr>
        <w:t xml:space="preserve">, в сторону </w:t>
      </w:r>
      <w:r w:rsidR="00DD2222">
        <w:rPr>
          <w:rFonts w:ascii="Times New Roman" w:eastAsia="Times New Roman" w:hAnsi="Times New Roman" w:cs="Times New Roman"/>
          <w:sz w:val="24"/>
          <w:szCs w:val="24"/>
        </w:rPr>
        <w:t>повышения</w:t>
      </w:r>
      <w:r w:rsidR="00B47290" w:rsidRPr="00B472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D2222">
        <w:rPr>
          <w:rFonts w:ascii="Times New Roman" w:eastAsia="Times New Roman" w:hAnsi="Times New Roman" w:cs="Times New Roman"/>
          <w:sz w:val="24"/>
          <w:szCs w:val="24"/>
        </w:rPr>
        <w:t xml:space="preserve"> или </w:t>
      </w:r>
      <w:r w:rsidR="00DD2222" w:rsidRPr="00B47290">
        <w:rPr>
          <w:rFonts w:ascii="Times New Roman" w:eastAsia="Times New Roman" w:hAnsi="Times New Roman" w:cs="Times New Roman"/>
          <w:sz w:val="24"/>
          <w:szCs w:val="24"/>
        </w:rPr>
        <w:t xml:space="preserve">понижения </w:t>
      </w:r>
      <w:r w:rsidR="00B47290" w:rsidRPr="00B47290">
        <w:rPr>
          <w:rFonts w:ascii="Times New Roman" w:eastAsia="Times New Roman" w:hAnsi="Times New Roman" w:cs="Times New Roman"/>
          <w:sz w:val="24"/>
          <w:szCs w:val="24"/>
        </w:rPr>
        <w:t>в случаях отсутствия надлежащего подтверждения и/или установления несоответствия самооценки и подтверждающих документов. Принятое решение особо фиксируется в протоколе заседания комиссии.</w:t>
      </w:r>
    </w:p>
    <w:p w:rsidR="00D9123E" w:rsidRDefault="00D9123E" w:rsidP="00D9123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="00B47290" w:rsidRPr="00B47290">
        <w:rPr>
          <w:rFonts w:ascii="Times New Roman" w:eastAsia="Times New Roman" w:hAnsi="Times New Roman" w:cs="Times New Roman"/>
          <w:sz w:val="24"/>
          <w:szCs w:val="24"/>
        </w:rPr>
        <w:t xml:space="preserve">3.9. Итоговое решение о результатах оценки качества труда </w:t>
      </w:r>
      <w:r w:rsidR="00025366" w:rsidRPr="00D9123E">
        <w:rPr>
          <w:rFonts w:ascii="Times New Roman" w:eastAsia="Times New Roman" w:hAnsi="Times New Roman" w:cs="Times New Roman"/>
          <w:bCs/>
          <w:sz w:val="24"/>
          <w:szCs w:val="24"/>
        </w:rPr>
        <w:t>преподавателей МБУДО «ДШ</w:t>
      </w:r>
      <w:r w:rsidR="00BF0CAF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="00025366" w:rsidRPr="00D9123E">
        <w:rPr>
          <w:rFonts w:ascii="Times New Roman" w:eastAsia="Times New Roman" w:hAnsi="Times New Roman" w:cs="Times New Roman"/>
          <w:bCs/>
          <w:sz w:val="24"/>
          <w:szCs w:val="24"/>
        </w:rPr>
        <w:t>»</w:t>
      </w:r>
      <w:r w:rsidR="00B47290" w:rsidRPr="00B47290">
        <w:rPr>
          <w:rFonts w:ascii="Times New Roman" w:eastAsia="Times New Roman" w:hAnsi="Times New Roman" w:cs="Times New Roman"/>
          <w:sz w:val="24"/>
          <w:szCs w:val="24"/>
        </w:rPr>
        <w:t xml:space="preserve"> оформляется протоколом заседания Комиссии.</w:t>
      </w:r>
    </w:p>
    <w:p w:rsidR="00B47290" w:rsidRPr="00B47290" w:rsidRDefault="00D9123E" w:rsidP="00D9123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="00B47290" w:rsidRPr="00B47290">
        <w:rPr>
          <w:rFonts w:ascii="Times New Roman" w:eastAsia="Times New Roman" w:hAnsi="Times New Roman" w:cs="Times New Roman"/>
          <w:sz w:val="24"/>
          <w:szCs w:val="24"/>
        </w:rPr>
        <w:t xml:space="preserve"> 3.1</w:t>
      </w:r>
      <w:r>
        <w:rPr>
          <w:rFonts w:ascii="Times New Roman" w:eastAsia="Times New Roman" w:hAnsi="Times New Roman" w:cs="Times New Roman"/>
          <w:sz w:val="24"/>
          <w:szCs w:val="24"/>
        </w:rPr>
        <w:t>0</w:t>
      </w:r>
      <w:r w:rsidR="00B47290" w:rsidRPr="00B4729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025366" w:rsidRPr="00D9123E">
        <w:rPr>
          <w:rFonts w:ascii="Times New Roman" w:eastAsia="Times New Roman" w:hAnsi="Times New Roman" w:cs="Times New Roman"/>
          <w:sz w:val="24"/>
          <w:szCs w:val="24"/>
        </w:rPr>
        <w:t>Директор</w:t>
      </w:r>
      <w:r w:rsidR="00B47290" w:rsidRPr="00B472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25366" w:rsidRPr="00D9123E">
        <w:rPr>
          <w:rFonts w:ascii="Times New Roman" w:eastAsia="Times New Roman" w:hAnsi="Times New Roman" w:cs="Times New Roman"/>
          <w:bCs/>
          <w:sz w:val="24"/>
          <w:szCs w:val="24"/>
        </w:rPr>
        <w:t>МБУДО «ДШ</w:t>
      </w:r>
      <w:r w:rsidR="00BF0CAF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="00025366" w:rsidRPr="00D9123E">
        <w:rPr>
          <w:rFonts w:ascii="Times New Roman" w:eastAsia="Times New Roman" w:hAnsi="Times New Roman" w:cs="Times New Roman"/>
          <w:bCs/>
          <w:sz w:val="24"/>
          <w:szCs w:val="24"/>
        </w:rPr>
        <w:t>»</w:t>
      </w:r>
      <w:r w:rsidR="00B47290" w:rsidRPr="00B47290">
        <w:rPr>
          <w:rFonts w:ascii="Times New Roman" w:eastAsia="Times New Roman" w:hAnsi="Times New Roman" w:cs="Times New Roman"/>
          <w:sz w:val="24"/>
          <w:szCs w:val="24"/>
        </w:rPr>
        <w:t xml:space="preserve"> на основании протокола Комиссии издает приказ о закреплении количества персональных баллов за качество трудовой деятельности на предстоящий период согласно п.2.2 настоящего Положения.</w:t>
      </w:r>
    </w:p>
    <w:p w:rsidR="00D9123E" w:rsidRDefault="00D9123E" w:rsidP="00D9123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="00B47290" w:rsidRPr="00B47290">
        <w:rPr>
          <w:rFonts w:ascii="Times New Roman" w:eastAsia="Times New Roman" w:hAnsi="Times New Roman" w:cs="Times New Roman"/>
          <w:sz w:val="24"/>
          <w:szCs w:val="24"/>
        </w:rPr>
        <w:t>3.1</w:t>
      </w:r>
      <w:r>
        <w:rPr>
          <w:rFonts w:ascii="Times New Roman" w:eastAsia="Times New Roman" w:hAnsi="Times New Roman" w:cs="Times New Roman"/>
          <w:sz w:val="24"/>
          <w:szCs w:val="24"/>
        </w:rPr>
        <w:t>1</w:t>
      </w:r>
      <w:r w:rsidR="00B47290" w:rsidRPr="00B47290">
        <w:rPr>
          <w:rFonts w:ascii="Times New Roman" w:eastAsia="Times New Roman" w:hAnsi="Times New Roman" w:cs="Times New Roman"/>
          <w:sz w:val="24"/>
          <w:szCs w:val="24"/>
        </w:rPr>
        <w:t xml:space="preserve">. Вопрос о снятии (или не установлении) стимулирующей надбавки </w:t>
      </w:r>
      <w:r w:rsidR="00025366" w:rsidRPr="00D9123E">
        <w:rPr>
          <w:rFonts w:ascii="Times New Roman" w:eastAsia="Times New Roman" w:hAnsi="Times New Roman" w:cs="Times New Roman"/>
          <w:bCs/>
          <w:sz w:val="24"/>
          <w:szCs w:val="24"/>
        </w:rPr>
        <w:t>преподавателю</w:t>
      </w:r>
      <w:r w:rsidR="00B47290" w:rsidRPr="00D9123E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B47290" w:rsidRPr="00B47290">
        <w:rPr>
          <w:rFonts w:ascii="Times New Roman" w:eastAsia="Times New Roman" w:hAnsi="Times New Roman" w:cs="Times New Roman"/>
          <w:sz w:val="24"/>
          <w:szCs w:val="24"/>
        </w:rPr>
        <w:t>за качество труда выносится на рассмотрение Комиссии на основании:</w:t>
      </w:r>
    </w:p>
    <w:p w:rsidR="00D9123E" w:rsidRDefault="00B47290" w:rsidP="00D9123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7290">
        <w:rPr>
          <w:rFonts w:ascii="Times New Roman" w:eastAsia="Times New Roman" w:hAnsi="Times New Roman" w:cs="Times New Roman"/>
          <w:sz w:val="24"/>
          <w:szCs w:val="24"/>
        </w:rPr>
        <w:t xml:space="preserve">- не предоставления </w:t>
      </w:r>
      <w:proofErr w:type="gramStart"/>
      <w:r w:rsidR="00025366" w:rsidRPr="00D9123E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преподавателем </w:t>
      </w:r>
      <w:r w:rsidRPr="00D9123E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025366" w:rsidRPr="00D9123E">
        <w:rPr>
          <w:rFonts w:ascii="Times New Roman" w:eastAsia="Times New Roman" w:hAnsi="Times New Roman" w:cs="Times New Roman"/>
          <w:sz w:val="24"/>
          <w:szCs w:val="24"/>
        </w:rPr>
        <w:t>зам</w:t>
      </w:r>
      <w:proofErr w:type="gramEnd"/>
      <w:r w:rsidR="00025366" w:rsidRPr="00D9123E">
        <w:rPr>
          <w:rFonts w:ascii="Times New Roman" w:eastAsia="Times New Roman" w:hAnsi="Times New Roman" w:cs="Times New Roman"/>
          <w:sz w:val="24"/>
          <w:szCs w:val="24"/>
        </w:rPr>
        <w:t>.директора по УВР</w:t>
      </w:r>
      <w:r w:rsidRPr="00B47290">
        <w:rPr>
          <w:rFonts w:ascii="Times New Roman" w:eastAsia="Times New Roman" w:hAnsi="Times New Roman" w:cs="Times New Roman"/>
          <w:sz w:val="24"/>
          <w:szCs w:val="24"/>
        </w:rPr>
        <w:t xml:space="preserve">, курирующему работу </w:t>
      </w:r>
      <w:r w:rsidR="00025366" w:rsidRPr="00D9123E">
        <w:rPr>
          <w:rFonts w:ascii="Times New Roman" w:eastAsia="Times New Roman" w:hAnsi="Times New Roman" w:cs="Times New Roman"/>
          <w:sz w:val="24"/>
          <w:szCs w:val="24"/>
        </w:rPr>
        <w:t>преподавателей</w:t>
      </w:r>
      <w:r w:rsidRPr="00B4729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025366" w:rsidRPr="00D9123E">
        <w:rPr>
          <w:rFonts w:ascii="Times New Roman" w:eastAsia="Times New Roman" w:hAnsi="Times New Roman" w:cs="Times New Roman"/>
          <w:sz w:val="24"/>
          <w:szCs w:val="24"/>
        </w:rPr>
        <w:t>оценочного листа с подтверждающими документами</w:t>
      </w:r>
      <w:r w:rsidRPr="00B47290">
        <w:rPr>
          <w:rFonts w:ascii="Times New Roman" w:eastAsia="Times New Roman" w:hAnsi="Times New Roman" w:cs="Times New Roman"/>
          <w:sz w:val="24"/>
          <w:szCs w:val="24"/>
        </w:rPr>
        <w:t xml:space="preserve"> по окончании срока действия ранее установленной стимулирующей надбавки, согласно в п. 3.</w:t>
      </w:r>
      <w:r w:rsidR="00025366" w:rsidRPr="00D9123E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B47290">
        <w:rPr>
          <w:rFonts w:ascii="Times New Roman" w:eastAsia="Times New Roman" w:hAnsi="Times New Roman" w:cs="Times New Roman"/>
          <w:sz w:val="24"/>
          <w:szCs w:val="24"/>
        </w:rPr>
        <w:t xml:space="preserve"> настоящего Положения;</w:t>
      </w:r>
    </w:p>
    <w:p w:rsidR="00D9123E" w:rsidRDefault="00B47290" w:rsidP="00D9123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7290">
        <w:rPr>
          <w:rFonts w:ascii="Times New Roman" w:eastAsia="Times New Roman" w:hAnsi="Times New Roman" w:cs="Times New Roman"/>
          <w:sz w:val="24"/>
          <w:szCs w:val="24"/>
        </w:rPr>
        <w:t>- приказа</w:t>
      </w:r>
      <w:r w:rsidR="00EE5D09" w:rsidRPr="00D9123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47290">
        <w:rPr>
          <w:rFonts w:ascii="Times New Roman" w:eastAsia="Times New Roman" w:hAnsi="Times New Roman" w:cs="Times New Roman"/>
          <w:sz w:val="24"/>
          <w:szCs w:val="24"/>
        </w:rPr>
        <w:t xml:space="preserve">об увольнении </w:t>
      </w:r>
      <w:r w:rsidR="00025366" w:rsidRPr="00D9123E">
        <w:rPr>
          <w:rFonts w:ascii="Times New Roman" w:eastAsia="Times New Roman" w:hAnsi="Times New Roman" w:cs="Times New Roman"/>
          <w:bCs/>
          <w:sz w:val="24"/>
          <w:szCs w:val="24"/>
        </w:rPr>
        <w:t>преподавателя</w:t>
      </w:r>
      <w:r w:rsidRPr="00B4729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9123E" w:rsidRDefault="00D9123E" w:rsidP="00D9123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="00B47290" w:rsidRPr="00D9123E">
        <w:rPr>
          <w:rFonts w:ascii="Times New Roman" w:eastAsia="Times New Roman" w:hAnsi="Times New Roman" w:cs="Times New Roman"/>
          <w:sz w:val="24"/>
          <w:szCs w:val="24"/>
        </w:rPr>
        <w:t>3.1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="00B47290" w:rsidRPr="00D9123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B47290" w:rsidRPr="00B47290">
        <w:rPr>
          <w:rFonts w:ascii="Times New Roman" w:eastAsia="Times New Roman" w:hAnsi="Times New Roman" w:cs="Times New Roman"/>
          <w:sz w:val="24"/>
          <w:szCs w:val="24"/>
        </w:rPr>
        <w:t>В случае несогласия</w:t>
      </w:r>
      <w:r w:rsidR="00EE5D09" w:rsidRPr="00D9123E">
        <w:rPr>
          <w:rFonts w:ascii="Times New Roman" w:eastAsia="Times New Roman" w:hAnsi="Times New Roman" w:cs="Times New Roman"/>
          <w:bCs/>
          <w:sz w:val="24"/>
          <w:szCs w:val="24"/>
        </w:rPr>
        <w:t xml:space="preserve"> преподавателя</w:t>
      </w:r>
      <w:r w:rsidR="00EE5D09" w:rsidRPr="00D9123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47290" w:rsidRPr="00B47290">
        <w:rPr>
          <w:rFonts w:ascii="Times New Roman" w:eastAsia="Times New Roman" w:hAnsi="Times New Roman" w:cs="Times New Roman"/>
          <w:sz w:val="24"/>
          <w:szCs w:val="24"/>
        </w:rPr>
        <w:t>с решением Комиссии, </w:t>
      </w:r>
      <w:r w:rsidR="00B47290" w:rsidRPr="00D9123E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B47290" w:rsidRPr="00B47290">
        <w:rPr>
          <w:rFonts w:ascii="Times New Roman" w:eastAsia="Times New Roman" w:hAnsi="Times New Roman" w:cs="Times New Roman"/>
          <w:sz w:val="24"/>
          <w:szCs w:val="24"/>
        </w:rPr>
        <w:t> </w:t>
      </w:r>
      <w:r w:rsidR="00EE5D09" w:rsidRPr="00D9123E">
        <w:rPr>
          <w:rFonts w:ascii="Times New Roman" w:eastAsia="Times New Roman" w:hAnsi="Times New Roman" w:cs="Times New Roman"/>
          <w:bCs/>
          <w:sz w:val="24"/>
          <w:szCs w:val="24"/>
        </w:rPr>
        <w:t>преподаватель</w:t>
      </w:r>
      <w:r w:rsidR="00EE5D09" w:rsidRPr="00D9123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47290" w:rsidRPr="00B47290">
        <w:rPr>
          <w:rFonts w:ascii="Times New Roman" w:eastAsia="Times New Roman" w:hAnsi="Times New Roman" w:cs="Times New Roman"/>
          <w:sz w:val="24"/>
          <w:szCs w:val="24"/>
        </w:rPr>
        <w:t xml:space="preserve">имеет право в течение </w:t>
      </w:r>
      <w:r w:rsidR="00AC66F7">
        <w:rPr>
          <w:rFonts w:ascii="Times New Roman" w:eastAsia="Times New Roman" w:hAnsi="Times New Roman" w:cs="Times New Roman"/>
          <w:sz w:val="24"/>
          <w:szCs w:val="24"/>
        </w:rPr>
        <w:t xml:space="preserve">двух </w:t>
      </w:r>
      <w:r w:rsidR="00B47290" w:rsidRPr="00B47290">
        <w:rPr>
          <w:rFonts w:ascii="Times New Roman" w:eastAsia="Times New Roman" w:hAnsi="Times New Roman" w:cs="Times New Roman"/>
          <w:sz w:val="24"/>
          <w:szCs w:val="24"/>
        </w:rPr>
        <w:t xml:space="preserve">рабочих дней обратиться с письменным заявлением в Комиссию, аргументировано изложив, с какими критериями оценки результатов его труда он не согласен. Основанием для подачи такого заявления может быть факт (факты) нарушения  норм установленных Положением, </w:t>
      </w:r>
      <w:r w:rsidR="00EE5D09" w:rsidRPr="00D9123E">
        <w:rPr>
          <w:rFonts w:ascii="Times New Roman" w:eastAsia="Times New Roman" w:hAnsi="Times New Roman" w:cs="Times New Roman"/>
          <w:sz w:val="24"/>
          <w:szCs w:val="24"/>
        </w:rPr>
        <w:t xml:space="preserve">технические ошибки при работе с текстами, </w:t>
      </w:r>
      <w:r w:rsidR="00B47290" w:rsidRPr="00B47290">
        <w:rPr>
          <w:rFonts w:ascii="Times New Roman" w:eastAsia="Times New Roman" w:hAnsi="Times New Roman" w:cs="Times New Roman"/>
          <w:sz w:val="24"/>
          <w:szCs w:val="24"/>
        </w:rPr>
        <w:t>цифровыми данными.</w:t>
      </w:r>
      <w:r>
        <w:rPr>
          <w:rFonts w:ascii="Times New Roman" w:eastAsia="Times New Roman" w:hAnsi="Times New Roman" w:cs="Times New Roman"/>
          <w:sz w:val="24"/>
          <w:szCs w:val="24"/>
        </w:rPr>
        <w:t>          </w:t>
      </w:r>
    </w:p>
    <w:p w:rsidR="00D9123E" w:rsidRDefault="00B47290" w:rsidP="00D9123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123E">
        <w:rPr>
          <w:rFonts w:ascii="Times New Roman" w:eastAsia="Times New Roman" w:hAnsi="Times New Roman" w:cs="Times New Roman"/>
          <w:sz w:val="24"/>
          <w:szCs w:val="24"/>
        </w:rPr>
        <w:t>  </w:t>
      </w:r>
      <w:r w:rsidR="00D9123E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D9123E">
        <w:rPr>
          <w:rFonts w:ascii="Times New Roman" w:eastAsia="Times New Roman" w:hAnsi="Times New Roman" w:cs="Times New Roman"/>
          <w:sz w:val="24"/>
          <w:szCs w:val="24"/>
        </w:rPr>
        <w:t>3.1</w:t>
      </w:r>
      <w:r w:rsidR="00D9123E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D9123E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B47290">
        <w:rPr>
          <w:rFonts w:ascii="Times New Roman" w:eastAsia="Times New Roman" w:hAnsi="Times New Roman" w:cs="Times New Roman"/>
          <w:sz w:val="24"/>
          <w:szCs w:val="24"/>
        </w:rPr>
        <w:t xml:space="preserve"> Комиссия обязана  принять и в течение двух рабочих дней  рассмотреть заявление</w:t>
      </w:r>
      <w:r w:rsidR="00EE5D09" w:rsidRPr="00D9123E">
        <w:rPr>
          <w:rFonts w:ascii="Times New Roman" w:eastAsia="Times New Roman" w:hAnsi="Times New Roman" w:cs="Times New Roman"/>
          <w:bCs/>
          <w:sz w:val="24"/>
          <w:szCs w:val="24"/>
        </w:rPr>
        <w:t xml:space="preserve"> преподавателя</w:t>
      </w:r>
      <w:r w:rsidRPr="00B47290">
        <w:rPr>
          <w:rFonts w:ascii="Times New Roman" w:eastAsia="Times New Roman" w:hAnsi="Times New Roman" w:cs="Times New Roman"/>
          <w:sz w:val="24"/>
          <w:szCs w:val="24"/>
        </w:rPr>
        <w:t xml:space="preserve"> и дать письменное разъяснение (выписка из протокола заседания Комиссии).</w:t>
      </w:r>
    </w:p>
    <w:p w:rsidR="00B47290" w:rsidRPr="00B47290" w:rsidRDefault="00D9123E" w:rsidP="00D9123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="00B47290" w:rsidRPr="00B47290">
        <w:rPr>
          <w:rFonts w:ascii="Times New Roman" w:eastAsia="Times New Roman" w:hAnsi="Times New Roman" w:cs="Times New Roman"/>
          <w:sz w:val="24"/>
          <w:szCs w:val="24"/>
        </w:rPr>
        <w:t>3.1</w:t>
      </w: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="00B47290" w:rsidRPr="00B47290">
        <w:rPr>
          <w:rFonts w:ascii="Times New Roman" w:eastAsia="Times New Roman" w:hAnsi="Times New Roman" w:cs="Times New Roman"/>
          <w:sz w:val="24"/>
          <w:szCs w:val="24"/>
        </w:rPr>
        <w:t xml:space="preserve">. В случае установления в ходе проверки факта нарушения норм, установленных Положением или технической ошибки, повлекших ошибочную оценку профессиональной деятельности </w:t>
      </w:r>
      <w:r w:rsidR="00EE5D09" w:rsidRPr="00D9123E">
        <w:rPr>
          <w:rFonts w:ascii="Times New Roman" w:eastAsia="Times New Roman" w:hAnsi="Times New Roman" w:cs="Times New Roman"/>
          <w:bCs/>
          <w:sz w:val="24"/>
          <w:szCs w:val="24"/>
        </w:rPr>
        <w:t>преподавателя</w:t>
      </w:r>
      <w:r w:rsidR="00B47290" w:rsidRPr="00B47290">
        <w:rPr>
          <w:rFonts w:ascii="Times New Roman" w:eastAsia="Times New Roman" w:hAnsi="Times New Roman" w:cs="Times New Roman"/>
          <w:sz w:val="24"/>
          <w:szCs w:val="24"/>
        </w:rPr>
        <w:t>, Комиссия принимает экстренные меры для исправления ошибочного решения.</w:t>
      </w:r>
    </w:p>
    <w:p w:rsidR="00B47290" w:rsidRPr="00B47290" w:rsidRDefault="00D9123E" w:rsidP="00B472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B47290" w:rsidRPr="00B47290">
        <w:rPr>
          <w:rFonts w:ascii="Times New Roman" w:eastAsia="Times New Roman" w:hAnsi="Times New Roman" w:cs="Times New Roman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sz w:val="24"/>
          <w:szCs w:val="24"/>
        </w:rPr>
        <w:t>15</w:t>
      </w:r>
      <w:r w:rsidR="00B47290" w:rsidRPr="00B47290">
        <w:rPr>
          <w:rFonts w:ascii="Times New Roman" w:eastAsia="Times New Roman" w:hAnsi="Times New Roman" w:cs="Times New Roman"/>
          <w:sz w:val="24"/>
          <w:szCs w:val="24"/>
        </w:rPr>
        <w:t>. На заседания Комиссии при необходимости могут приглашаться</w:t>
      </w:r>
      <w:r w:rsidR="00B47290" w:rsidRPr="00D9123E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EE5D09" w:rsidRPr="00D9123E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преподаватели </w:t>
      </w:r>
      <w:r w:rsidR="00B47290" w:rsidRPr="00B47290">
        <w:rPr>
          <w:rFonts w:ascii="Times New Roman" w:eastAsia="Times New Roman" w:hAnsi="Times New Roman" w:cs="Times New Roman"/>
          <w:sz w:val="24"/>
          <w:szCs w:val="24"/>
        </w:rPr>
        <w:t>для уточнения материалов, представленных ими в Комиссию.</w:t>
      </w:r>
    </w:p>
    <w:p w:rsidR="00B47290" w:rsidRPr="00B47290" w:rsidRDefault="00B47290" w:rsidP="00B472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123E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</w:p>
    <w:p w:rsidR="00B47290" w:rsidRPr="00B47290" w:rsidRDefault="00D9123E" w:rsidP="00B472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</w:t>
      </w:r>
      <w:r w:rsidRPr="008D123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</w:t>
      </w:r>
      <w:r w:rsidR="00B47290" w:rsidRPr="008D1232">
        <w:rPr>
          <w:rFonts w:ascii="Times New Roman" w:eastAsia="Times New Roman" w:hAnsi="Times New Roman" w:cs="Times New Roman"/>
          <w:b/>
          <w:bCs/>
          <w:sz w:val="24"/>
          <w:szCs w:val="24"/>
        </w:rPr>
        <w:t>4. Срок действия Положения.</w:t>
      </w:r>
    </w:p>
    <w:p w:rsidR="00B47290" w:rsidRPr="00B47290" w:rsidRDefault="00D9123E" w:rsidP="00B472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       4</w:t>
      </w:r>
      <w:r w:rsidR="00B47290" w:rsidRPr="00B47290">
        <w:rPr>
          <w:rFonts w:ascii="Times New Roman" w:eastAsia="Times New Roman" w:hAnsi="Times New Roman" w:cs="Times New Roman"/>
          <w:sz w:val="24"/>
          <w:szCs w:val="24"/>
        </w:rPr>
        <w:t>.1. Настоящее Положение действительно до вступления в силу нового Положения.</w:t>
      </w:r>
    </w:p>
    <w:p w:rsidR="00B47290" w:rsidRPr="00B47290" w:rsidRDefault="00B47290" w:rsidP="00B472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123E">
        <w:rPr>
          <w:rFonts w:ascii="Times New Roman" w:eastAsia="Times New Roman" w:hAnsi="Times New Roman" w:cs="Times New Roman"/>
          <w:bCs/>
          <w:sz w:val="24"/>
          <w:szCs w:val="24"/>
        </w:rPr>
        <w:t xml:space="preserve">            </w:t>
      </w:r>
    </w:p>
    <w:p w:rsidR="008D1232" w:rsidRDefault="00B47290" w:rsidP="00EE5D09">
      <w:pPr>
        <w:spacing w:after="0" w:line="240" w:lineRule="auto"/>
        <w:ind w:right="-28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B47290">
        <w:rPr>
          <w:rFonts w:ascii="Times New Roman" w:eastAsia="Times New Roman" w:hAnsi="Times New Roman" w:cs="Times New Roman"/>
          <w:b/>
          <w:iCs/>
          <w:sz w:val="24"/>
          <w:szCs w:val="24"/>
        </w:rPr>
        <w:t>Приложения</w:t>
      </w:r>
      <w:r w:rsidRPr="00B47290">
        <w:rPr>
          <w:rFonts w:ascii="Times New Roman" w:eastAsia="Times New Roman" w:hAnsi="Times New Roman" w:cs="Times New Roman"/>
          <w:i/>
          <w:iCs/>
          <w:sz w:val="24"/>
          <w:szCs w:val="24"/>
        </w:rPr>
        <w:t>:</w:t>
      </w:r>
    </w:p>
    <w:p w:rsidR="00EE5D09" w:rsidRPr="00D9123E" w:rsidRDefault="00EE5D09" w:rsidP="00AA23AD">
      <w:pPr>
        <w:spacing w:after="0" w:line="240" w:lineRule="auto"/>
        <w:ind w:right="-28"/>
        <w:jc w:val="both"/>
        <w:rPr>
          <w:rFonts w:ascii="Times New Roman" w:hAnsi="Times New Roman" w:cs="Times New Roman"/>
          <w:sz w:val="24"/>
          <w:szCs w:val="24"/>
        </w:rPr>
      </w:pPr>
      <w:r w:rsidRPr="008D1232">
        <w:rPr>
          <w:rFonts w:ascii="Times New Roman" w:eastAsia="Times New Roman" w:hAnsi="Times New Roman" w:cs="Times New Roman"/>
          <w:iCs/>
          <w:sz w:val="24"/>
          <w:szCs w:val="24"/>
        </w:rPr>
        <w:t>1</w:t>
      </w:r>
      <w:r w:rsidRPr="00D9123E">
        <w:rPr>
          <w:rFonts w:ascii="Times New Roman" w:eastAsia="Times New Roman" w:hAnsi="Times New Roman" w:cs="Times New Roman"/>
          <w:i/>
          <w:iCs/>
          <w:sz w:val="24"/>
          <w:szCs w:val="24"/>
        </w:rPr>
        <w:t>.</w:t>
      </w:r>
      <w:r w:rsidR="00B47290" w:rsidRPr="00B47290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D9123E">
        <w:rPr>
          <w:rFonts w:ascii="Times New Roman" w:eastAsia="Calibri" w:hAnsi="Times New Roman" w:cs="Times New Roman"/>
          <w:sz w:val="24"/>
          <w:szCs w:val="24"/>
        </w:rPr>
        <w:t>Примерные  критерии оценки эффективности деятельности руководителей и работников муниципальных образовательных учреждений дополнительного образования детей</w:t>
      </w:r>
      <w:r w:rsidR="00AA23A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9123E">
        <w:rPr>
          <w:rFonts w:ascii="Times New Roman" w:hAnsi="Times New Roman" w:cs="Times New Roman"/>
          <w:sz w:val="24"/>
          <w:szCs w:val="24"/>
        </w:rPr>
        <w:t>(Приложение 21 к приказу Министерства образования</w:t>
      </w:r>
      <w:r w:rsidR="00AA23AD">
        <w:rPr>
          <w:rFonts w:ascii="Times New Roman" w:hAnsi="Times New Roman" w:cs="Times New Roman"/>
          <w:sz w:val="24"/>
          <w:szCs w:val="24"/>
        </w:rPr>
        <w:t xml:space="preserve"> </w:t>
      </w:r>
      <w:r w:rsidRPr="00D9123E">
        <w:rPr>
          <w:rFonts w:ascii="Times New Roman" w:hAnsi="Times New Roman" w:cs="Times New Roman"/>
          <w:sz w:val="24"/>
          <w:szCs w:val="24"/>
        </w:rPr>
        <w:t>и науки Республики Татарстан от 25.06.2013 г. № 2441/13), выдержка</w:t>
      </w:r>
    </w:p>
    <w:p w:rsidR="00F91F33" w:rsidRDefault="00F91F33" w:rsidP="00B472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2.Оценочный лист преподавателя</w:t>
      </w:r>
    </w:p>
    <w:p w:rsidR="00F91F33" w:rsidRDefault="00F91F33" w:rsidP="00B472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91F33" w:rsidRDefault="00F91F33" w:rsidP="00B472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91F33" w:rsidRDefault="00F91F33" w:rsidP="00F91F33">
      <w:pPr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AE7384">
        <w:rPr>
          <w:rFonts w:ascii="Times New Roman" w:hAnsi="Times New Roman" w:cs="Times New Roman"/>
          <w:sz w:val="24"/>
          <w:szCs w:val="24"/>
        </w:rPr>
        <w:t>Приложение 1</w:t>
      </w:r>
    </w:p>
    <w:tbl>
      <w:tblPr>
        <w:tblW w:w="5050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7"/>
        <w:gridCol w:w="2791"/>
        <w:gridCol w:w="1115"/>
        <w:gridCol w:w="2307"/>
        <w:gridCol w:w="1852"/>
        <w:gridCol w:w="1910"/>
      </w:tblGrid>
      <w:tr w:rsidR="00F91F33" w:rsidRPr="00A15056" w:rsidTr="002A052D">
        <w:trPr>
          <w:trHeight w:val="2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Критерии  оценки эффективности  деятельности преподавателя     _______________________________________________за  ____ 20 _______г.</w:t>
            </w:r>
          </w:p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 xml:space="preserve">                                                                                      </w:t>
            </w:r>
          </w:p>
        </w:tc>
      </w:tr>
      <w:tr w:rsidR="00F91F33" w:rsidRPr="00A15056" w:rsidTr="002A052D">
        <w:trPr>
          <w:trHeight w:val="20"/>
        </w:trPr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№</w:t>
            </w: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 xml:space="preserve"> Критерии: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баллы</w:t>
            </w:r>
          </w:p>
        </w:tc>
        <w:tc>
          <w:tcPr>
            <w:tcW w:w="20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 xml:space="preserve">                                                                                                                                  </w:t>
            </w:r>
          </w:p>
        </w:tc>
        <w:tc>
          <w:tcPr>
            <w:tcW w:w="9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примечания</w:t>
            </w:r>
          </w:p>
        </w:tc>
      </w:tr>
      <w:tr w:rsidR="00F91F33" w:rsidRPr="00A15056" w:rsidTr="002A052D">
        <w:trPr>
          <w:trHeight w:val="20"/>
        </w:trPr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5056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sz w:val="19"/>
                <w:szCs w:val="19"/>
              </w:rPr>
              <w:t>Сохранность контингента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  <w:t>5</w:t>
            </w:r>
          </w:p>
        </w:tc>
        <w:tc>
          <w:tcPr>
            <w:tcW w:w="295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91F33" w:rsidRPr="00A15056" w:rsidTr="002A052D">
        <w:trPr>
          <w:trHeight w:val="20"/>
        </w:trPr>
        <w:tc>
          <w:tcPr>
            <w:tcW w:w="13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5056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Наличие призовых мест по итогам участия педагога в </w:t>
            </w:r>
            <w:r w:rsidRPr="00A15056"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  <w:t>конкурсах педагогического  мастерства(учитель года, грант),</w:t>
            </w:r>
            <w:r w:rsidRPr="00A1505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конкурсах методических разработок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505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2 а. Наличие призовых мест по итогам участия педагога в </w:t>
            </w:r>
            <w:r w:rsidRPr="00A15056"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  <w:t>конкурсах исполнительского   мастерства</w:t>
            </w:r>
          </w:p>
        </w:tc>
        <w:tc>
          <w:tcPr>
            <w:tcW w:w="18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91F33" w:rsidRPr="00A15056" w:rsidTr="002A052D">
        <w:trPr>
          <w:trHeight w:val="427"/>
        </w:trPr>
        <w:tc>
          <w:tcPr>
            <w:tcW w:w="13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sz w:val="19"/>
                <w:szCs w:val="19"/>
              </w:rPr>
              <w:t>международного, федерального, республиканского уровня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  <w:t xml:space="preserve">5 </w:t>
            </w:r>
          </w:p>
        </w:tc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5056">
              <w:rPr>
                <w:rFonts w:ascii="Times New Roman" w:eastAsia="Times New Roman" w:hAnsi="Times New Roman" w:cs="Times New Roman"/>
                <w:sz w:val="19"/>
                <w:szCs w:val="19"/>
              </w:rPr>
              <w:t>международного, федерального, республиканского уровня</w:t>
            </w:r>
          </w:p>
        </w:tc>
        <w:tc>
          <w:tcPr>
            <w:tcW w:w="18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5056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F91F33" w:rsidRPr="00A15056" w:rsidTr="002A052D">
        <w:trPr>
          <w:trHeight w:val="277"/>
        </w:trPr>
        <w:tc>
          <w:tcPr>
            <w:tcW w:w="13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sz w:val="19"/>
                <w:szCs w:val="19"/>
              </w:rPr>
              <w:t>муниципального уровня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sz w:val="19"/>
                <w:szCs w:val="19"/>
              </w:rPr>
              <w:t>4</w:t>
            </w:r>
          </w:p>
        </w:tc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5056">
              <w:rPr>
                <w:rFonts w:ascii="Times New Roman" w:eastAsia="Times New Roman" w:hAnsi="Times New Roman" w:cs="Times New Roman"/>
                <w:sz w:val="19"/>
                <w:szCs w:val="19"/>
              </w:rPr>
              <w:t>муниципального уровня</w:t>
            </w:r>
          </w:p>
        </w:tc>
        <w:tc>
          <w:tcPr>
            <w:tcW w:w="18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5056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F91F33" w:rsidRPr="00A15056" w:rsidTr="002A052D">
        <w:trPr>
          <w:trHeight w:val="20"/>
        </w:trPr>
        <w:tc>
          <w:tcPr>
            <w:tcW w:w="13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sz w:val="19"/>
                <w:szCs w:val="19"/>
              </w:rPr>
              <w:t>Районного уровня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sz w:val="19"/>
                <w:szCs w:val="19"/>
              </w:rPr>
              <w:t>3</w:t>
            </w:r>
          </w:p>
        </w:tc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91F33" w:rsidRPr="00A15056" w:rsidTr="002A052D">
        <w:trPr>
          <w:trHeight w:val="20"/>
        </w:trPr>
        <w:tc>
          <w:tcPr>
            <w:tcW w:w="13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5056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sz w:val="19"/>
                <w:szCs w:val="19"/>
              </w:rPr>
              <w:t>Выступление на семинарах, конференциях, работа  в  жюри, публикации в сборниках методических материалов:</w:t>
            </w:r>
          </w:p>
        </w:tc>
        <w:tc>
          <w:tcPr>
            <w:tcW w:w="350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91F33" w:rsidRPr="00A15056" w:rsidTr="002A052D">
        <w:trPr>
          <w:trHeight w:val="20"/>
        </w:trPr>
        <w:tc>
          <w:tcPr>
            <w:tcW w:w="13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sz w:val="19"/>
                <w:szCs w:val="19"/>
              </w:rPr>
              <w:t>международного, федерального, республиканского уровня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  <w:t>5</w:t>
            </w:r>
          </w:p>
        </w:tc>
        <w:tc>
          <w:tcPr>
            <w:tcW w:w="295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91F33" w:rsidRPr="00A15056" w:rsidTr="002A052D">
        <w:trPr>
          <w:trHeight w:val="20"/>
        </w:trPr>
        <w:tc>
          <w:tcPr>
            <w:tcW w:w="13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sz w:val="19"/>
                <w:szCs w:val="19"/>
              </w:rPr>
              <w:t>муниципального уровня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sz w:val="19"/>
                <w:szCs w:val="19"/>
              </w:rPr>
              <w:t>4</w:t>
            </w:r>
          </w:p>
        </w:tc>
        <w:tc>
          <w:tcPr>
            <w:tcW w:w="295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91F33" w:rsidRPr="00A15056" w:rsidTr="002A052D">
        <w:trPr>
          <w:trHeight w:val="20"/>
        </w:trPr>
        <w:tc>
          <w:tcPr>
            <w:tcW w:w="13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sz w:val="19"/>
                <w:szCs w:val="19"/>
              </w:rPr>
              <w:t>районного уровня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sz w:val="19"/>
                <w:szCs w:val="19"/>
              </w:rPr>
              <w:t>3</w:t>
            </w:r>
          </w:p>
        </w:tc>
        <w:tc>
          <w:tcPr>
            <w:tcW w:w="295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91F33" w:rsidRPr="00A15056" w:rsidTr="002A052D">
        <w:trPr>
          <w:trHeight w:val="20"/>
        </w:trPr>
        <w:tc>
          <w:tcPr>
            <w:tcW w:w="136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5056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sz w:val="19"/>
                <w:szCs w:val="19"/>
              </w:rPr>
              <w:t>Участие воспитанников в конкурсах различного уровня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295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91F33" w:rsidRPr="00A15056" w:rsidTr="002A052D">
        <w:trPr>
          <w:trHeight w:val="20"/>
        </w:trPr>
        <w:tc>
          <w:tcPr>
            <w:tcW w:w="136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sz w:val="19"/>
                <w:szCs w:val="19"/>
              </w:rPr>
              <w:t>1.</w:t>
            </w:r>
            <w:r w:rsidRPr="00A15056"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  <w:t>Регулярное (3 и более)</w:t>
            </w:r>
            <w:r w:rsidRPr="00A1505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результативное участие  воспитанников в конкурсах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5056">
              <w:rPr>
                <w:rFonts w:ascii="Times New Roman" w:eastAsia="Times New Roman" w:hAnsi="Times New Roman" w:cs="Times New Roman"/>
                <w:sz w:val="18"/>
                <w:szCs w:val="18"/>
              </w:rPr>
              <w:t>А. (4-25 человек)</w:t>
            </w:r>
          </w:p>
        </w:tc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5056">
              <w:rPr>
                <w:rFonts w:ascii="Times New Roman" w:eastAsia="Times New Roman" w:hAnsi="Times New Roman" w:cs="Times New Roman"/>
                <w:sz w:val="18"/>
                <w:szCs w:val="18"/>
              </w:rPr>
              <w:t>Б.(2-3 человека)</w:t>
            </w:r>
          </w:p>
        </w:tc>
        <w:tc>
          <w:tcPr>
            <w:tcW w:w="18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5056">
              <w:rPr>
                <w:rFonts w:ascii="Times New Roman" w:eastAsia="Times New Roman" w:hAnsi="Times New Roman" w:cs="Times New Roman"/>
                <w:sz w:val="18"/>
                <w:szCs w:val="18"/>
              </w:rPr>
              <w:t>В. Индивидуальное выступление воспитанника</w:t>
            </w:r>
          </w:p>
        </w:tc>
      </w:tr>
      <w:tr w:rsidR="00F91F33" w:rsidRPr="00A15056" w:rsidTr="002A052D">
        <w:trPr>
          <w:trHeight w:val="20"/>
        </w:trPr>
        <w:tc>
          <w:tcPr>
            <w:tcW w:w="13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sz w:val="19"/>
                <w:szCs w:val="19"/>
              </w:rPr>
              <w:t>международного, федерального уровня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  <w:t>10</w:t>
            </w:r>
          </w:p>
        </w:tc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5056"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8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5056"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F91F33" w:rsidRPr="00A15056" w:rsidTr="002A052D">
        <w:trPr>
          <w:trHeight w:val="20"/>
        </w:trPr>
        <w:tc>
          <w:tcPr>
            <w:tcW w:w="13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sz w:val="19"/>
                <w:szCs w:val="19"/>
              </w:rPr>
              <w:t>республиканского уровня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sz w:val="19"/>
                <w:szCs w:val="19"/>
              </w:rPr>
              <w:t>9</w:t>
            </w:r>
          </w:p>
        </w:tc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5056"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8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5056"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F91F33" w:rsidRPr="00A15056" w:rsidTr="002A052D">
        <w:trPr>
          <w:trHeight w:val="141"/>
        </w:trPr>
        <w:tc>
          <w:tcPr>
            <w:tcW w:w="13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sz w:val="19"/>
                <w:szCs w:val="19"/>
              </w:rPr>
              <w:t>муниципального уровня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sz w:val="19"/>
                <w:szCs w:val="19"/>
              </w:rPr>
              <w:t>8</w:t>
            </w:r>
          </w:p>
        </w:tc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5056"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8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5056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F91F33" w:rsidRPr="00A15056" w:rsidTr="002A052D">
        <w:trPr>
          <w:trHeight w:val="20"/>
        </w:trPr>
        <w:tc>
          <w:tcPr>
            <w:tcW w:w="13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sz w:val="19"/>
                <w:szCs w:val="19"/>
              </w:rPr>
              <w:t>районного уровня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sz w:val="19"/>
                <w:szCs w:val="19"/>
              </w:rPr>
              <w:t>7</w:t>
            </w:r>
          </w:p>
        </w:tc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5056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8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5056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F91F33" w:rsidRPr="00A15056" w:rsidTr="002A052D">
        <w:trPr>
          <w:trHeight w:val="20"/>
        </w:trPr>
        <w:tc>
          <w:tcPr>
            <w:tcW w:w="13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2.Результативное участие </w:t>
            </w:r>
            <w:r w:rsidRPr="00A15056"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  <w:t>(1-2раз)</w:t>
            </w:r>
          </w:p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sz w:val="19"/>
                <w:szCs w:val="19"/>
              </w:rPr>
              <w:t>воспитанников в конкурсах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91F33" w:rsidRPr="00A15056" w:rsidTr="002A052D">
        <w:trPr>
          <w:trHeight w:val="20"/>
        </w:trPr>
        <w:tc>
          <w:tcPr>
            <w:tcW w:w="13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sz w:val="19"/>
                <w:szCs w:val="19"/>
              </w:rPr>
              <w:t>международного, федерального, республиканского уровня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sz w:val="19"/>
                <w:szCs w:val="19"/>
              </w:rPr>
              <w:t>6</w:t>
            </w:r>
          </w:p>
        </w:tc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5056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8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5056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F91F33" w:rsidRPr="00A15056" w:rsidTr="002A052D">
        <w:trPr>
          <w:trHeight w:val="20"/>
        </w:trPr>
        <w:tc>
          <w:tcPr>
            <w:tcW w:w="13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sz w:val="19"/>
                <w:szCs w:val="19"/>
              </w:rPr>
              <w:t>муниципального уровня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sz w:val="19"/>
                <w:szCs w:val="19"/>
              </w:rPr>
              <w:t>5</w:t>
            </w:r>
          </w:p>
        </w:tc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5056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8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5056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F91F33" w:rsidRPr="00A15056" w:rsidTr="002A052D">
        <w:trPr>
          <w:trHeight w:val="20"/>
        </w:trPr>
        <w:tc>
          <w:tcPr>
            <w:tcW w:w="13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sz w:val="19"/>
                <w:szCs w:val="19"/>
              </w:rPr>
              <w:t>районного уровня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sz w:val="19"/>
                <w:szCs w:val="19"/>
              </w:rPr>
              <w:t>4</w:t>
            </w:r>
          </w:p>
        </w:tc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5056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5056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F91F33" w:rsidRPr="00A15056" w:rsidTr="002A052D">
        <w:trPr>
          <w:trHeight w:val="20"/>
        </w:trPr>
        <w:tc>
          <w:tcPr>
            <w:tcW w:w="13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sz w:val="19"/>
                <w:szCs w:val="19"/>
              </w:rPr>
              <w:t>3.Участие воспитанников в конкурсах(</w:t>
            </w:r>
            <w:r w:rsidRPr="00A15056"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  <w:t>диплом участника</w:t>
            </w:r>
            <w:r w:rsidRPr="00A15056">
              <w:rPr>
                <w:rFonts w:ascii="Times New Roman" w:eastAsia="Times New Roman" w:hAnsi="Times New Roman" w:cs="Times New Roman"/>
                <w:sz w:val="19"/>
                <w:szCs w:val="19"/>
              </w:rPr>
              <w:t>)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91F33" w:rsidRPr="00A15056" w:rsidTr="002A052D">
        <w:trPr>
          <w:trHeight w:val="20"/>
        </w:trPr>
        <w:tc>
          <w:tcPr>
            <w:tcW w:w="13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sz w:val="19"/>
                <w:szCs w:val="19"/>
              </w:rPr>
              <w:t>международного, федерального, республиканского уровня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sz w:val="19"/>
                <w:szCs w:val="19"/>
              </w:rPr>
              <w:t>3</w:t>
            </w:r>
          </w:p>
        </w:tc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5056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5056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F91F33" w:rsidRPr="00A15056" w:rsidTr="002A052D">
        <w:trPr>
          <w:trHeight w:val="20"/>
        </w:trPr>
        <w:tc>
          <w:tcPr>
            <w:tcW w:w="13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sz w:val="19"/>
                <w:szCs w:val="19"/>
              </w:rPr>
              <w:t>муниципального уровня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sz w:val="19"/>
                <w:szCs w:val="19"/>
              </w:rPr>
              <w:t>2</w:t>
            </w:r>
          </w:p>
        </w:tc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5056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5056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F91F33" w:rsidRPr="00A15056" w:rsidTr="002A052D">
        <w:trPr>
          <w:trHeight w:val="20"/>
        </w:trPr>
        <w:tc>
          <w:tcPr>
            <w:tcW w:w="13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sz w:val="19"/>
                <w:szCs w:val="19"/>
              </w:rPr>
              <w:t>районного уровня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sz w:val="19"/>
                <w:szCs w:val="19"/>
              </w:rPr>
              <w:t>1</w:t>
            </w:r>
          </w:p>
        </w:tc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5056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5056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F91F33" w:rsidRPr="00A15056" w:rsidTr="002A052D">
        <w:trPr>
          <w:trHeight w:val="20"/>
        </w:trPr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 xml:space="preserve">5 </w:t>
            </w: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bCs/>
                <w:sz w:val="19"/>
                <w:szCs w:val="19"/>
              </w:rPr>
              <w:t xml:space="preserve">Проведение по полугодиям  классного концерта для родителей с присутствием администрации 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  <w:r w:rsidRPr="00A15056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5</w:t>
            </w:r>
          </w:p>
        </w:tc>
        <w:tc>
          <w:tcPr>
            <w:tcW w:w="295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A15056" w:rsidRDefault="00F91F33" w:rsidP="002A0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</w:tr>
    </w:tbl>
    <w:p w:rsidR="00F91F33" w:rsidRDefault="00F91F33" w:rsidP="00F91F3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F91F33" w:rsidRPr="00A15056" w:rsidRDefault="00F91F33" w:rsidP="00F91F33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0"/>
          <w:szCs w:val="20"/>
        </w:rPr>
      </w:pPr>
      <w:r w:rsidRPr="00A15056">
        <w:rPr>
          <w:rFonts w:ascii="Times New Roman" w:eastAsia="Times New Roman" w:hAnsi="Times New Roman" w:cs="Times New Roman"/>
          <w:sz w:val="20"/>
          <w:szCs w:val="20"/>
        </w:rPr>
        <w:t>В 4 пункте учитывается количество конкурсов.</w:t>
      </w:r>
    </w:p>
    <w:p w:rsidR="00F91F33" w:rsidRPr="00A15056" w:rsidRDefault="00F91F33" w:rsidP="00F91F33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0"/>
          <w:szCs w:val="20"/>
        </w:rPr>
      </w:pPr>
      <w:r w:rsidRPr="00A15056">
        <w:rPr>
          <w:rFonts w:ascii="Times New Roman" w:eastAsia="Times New Roman" w:hAnsi="Times New Roman" w:cs="Times New Roman"/>
        </w:rPr>
        <w:t>Максимальное общее количество баллов – 30. Баллы внутри пункта не складываются, берется максимальное значение по пункту</w:t>
      </w:r>
    </w:p>
    <w:p w:rsidR="00F91F33" w:rsidRPr="00A15056" w:rsidRDefault="00F91F33" w:rsidP="00F91F33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0"/>
          <w:szCs w:val="20"/>
        </w:rPr>
      </w:pPr>
      <w:r w:rsidRPr="00A15056">
        <w:rPr>
          <w:rFonts w:ascii="Times New Roman" w:eastAsia="Times New Roman" w:hAnsi="Times New Roman" w:cs="Times New Roman"/>
        </w:rPr>
        <w:t>Учитываются только очные конкурсы и мероприятия, проводимые под эгидой министерств и ведомств г. Казани, РТ, РФ (Приказ  МО и Н РТ  № под-942/17 от 26.05.2017, приложение № 1)</w:t>
      </w:r>
    </w:p>
    <w:p w:rsidR="00F91F33" w:rsidRDefault="00F91F33" w:rsidP="002130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91F33" w:rsidRDefault="00F91F33" w:rsidP="00F91F3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F91F33" w:rsidRPr="00FE5B9B" w:rsidRDefault="00F91F33" w:rsidP="00F91F3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FE5B9B">
        <w:rPr>
          <w:rFonts w:ascii="Times New Roman" w:eastAsia="Times New Roman" w:hAnsi="Times New Roman" w:cs="Times New Roman"/>
          <w:b/>
          <w:sz w:val="20"/>
          <w:szCs w:val="20"/>
        </w:rPr>
        <w:t xml:space="preserve">                                                                           Оценочный лист</w:t>
      </w:r>
    </w:p>
    <w:p w:rsidR="00F91F33" w:rsidRPr="00FE5B9B" w:rsidRDefault="00F91F33" w:rsidP="00F91F3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FE5B9B">
        <w:rPr>
          <w:rFonts w:ascii="Times New Roman" w:eastAsia="Times New Roman" w:hAnsi="Times New Roman" w:cs="Times New Roman"/>
          <w:sz w:val="20"/>
          <w:szCs w:val="20"/>
        </w:rPr>
        <w:t>_________________________________</w:t>
      </w:r>
    </w:p>
    <w:p w:rsidR="00F91F33" w:rsidRPr="00FE5B9B" w:rsidRDefault="00F91F33" w:rsidP="00F91F3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FE5B9B">
        <w:rPr>
          <w:rFonts w:ascii="Times New Roman" w:eastAsia="Times New Roman" w:hAnsi="Times New Roman" w:cs="Times New Roman"/>
          <w:sz w:val="20"/>
          <w:szCs w:val="20"/>
        </w:rPr>
        <w:t>(ФИО работника, должность)</w:t>
      </w:r>
    </w:p>
    <w:tbl>
      <w:tblPr>
        <w:tblW w:w="11479" w:type="dxa"/>
        <w:tblInd w:w="-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83"/>
        <w:gridCol w:w="1052"/>
        <w:gridCol w:w="1701"/>
        <w:gridCol w:w="1027"/>
        <w:gridCol w:w="1383"/>
        <w:gridCol w:w="2551"/>
        <w:gridCol w:w="1474"/>
        <w:gridCol w:w="1608"/>
      </w:tblGrid>
      <w:tr w:rsidR="00F91F33" w:rsidRPr="00FE5B9B" w:rsidTr="002A052D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F33" w:rsidRPr="00FE5B9B" w:rsidRDefault="00F91F33" w:rsidP="002A05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5B9B">
              <w:rPr>
                <w:rFonts w:ascii="Times New Roman" w:eastAsia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F33" w:rsidRPr="00FE5B9B" w:rsidRDefault="00F91F33" w:rsidP="002A05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5B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F33" w:rsidRPr="00FE5B9B" w:rsidRDefault="00F91F33" w:rsidP="002A05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5B9B">
              <w:rPr>
                <w:rFonts w:ascii="Times New Roman" w:eastAsia="Times New Roman" w:hAnsi="Times New Roman" w:cs="Times New Roman"/>
                <w:sz w:val="20"/>
                <w:szCs w:val="20"/>
              </w:rPr>
              <w:t>Периодичность оценки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F33" w:rsidRPr="00FE5B9B" w:rsidRDefault="00F91F33" w:rsidP="002A05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 w:firstLine="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5B9B">
              <w:rPr>
                <w:rFonts w:ascii="Times New Roman" w:eastAsia="Times New Roman" w:hAnsi="Times New Roman" w:cs="Times New Roman"/>
                <w:sz w:val="20"/>
                <w:szCs w:val="20"/>
              </w:rPr>
              <w:t>Диапазон  значений/ максимальное количество баллов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F33" w:rsidRPr="00FE5B9B" w:rsidRDefault="00F91F33" w:rsidP="002A05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5B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Сведения о выполнении показателей за истекший период </w:t>
            </w:r>
            <w:r w:rsidRPr="00FE5B9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(заполняется работником)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F33" w:rsidRPr="00FE5B9B" w:rsidRDefault="00F91F33" w:rsidP="002A05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5B9B">
              <w:rPr>
                <w:rFonts w:ascii="Times New Roman" w:eastAsia="Times New Roman" w:hAnsi="Times New Roman" w:cs="Times New Roman"/>
                <w:sz w:val="20"/>
                <w:szCs w:val="20"/>
              </w:rPr>
              <w:t>Подтверждение  сведений  в протоколе мониторинга профессиональной деятельности работника</w:t>
            </w:r>
          </w:p>
          <w:p w:rsidR="00F91F33" w:rsidRPr="00FE5B9B" w:rsidRDefault="00F91F33" w:rsidP="002A05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E5B9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(заполняется администрацией или руководителем профильного </w:t>
            </w:r>
            <w:proofErr w:type="spellStart"/>
            <w:r w:rsidRPr="00FE5B9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методо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б</w:t>
            </w:r>
            <w:r w:rsidRPr="00FE5B9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ъединения</w:t>
            </w:r>
            <w:proofErr w:type="spellEnd"/>
            <w:r w:rsidRPr="00FE5B9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F33" w:rsidRPr="00FE5B9B" w:rsidRDefault="00F91F33" w:rsidP="002A05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5B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Оценочный балл </w:t>
            </w:r>
            <w:r w:rsidRPr="00FE5B9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(заполняется комиссией)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F33" w:rsidRPr="00FE5B9B" w:rsidRDefault="00F91F33" w:rsidP="002A05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5B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Обоснование </w:t>
            </w:r>
            <w:r w:rsidRPr="00FE5B9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(заполняется комиссией в случае снижения  оценочных баллов)</w:t>
            </w:r>
          </w:p>
        </w:tc>
      </w:tr>
      <w:tr w:rsidR="00F91F33" w:rsidRPr="00FE5B9B" w:rsidTr="002A052D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F33" w:rsidRPr="00FE5B9B" w:rsidRDefault="00F91F33" w:rsidP="002A05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5B9B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F33" w:rsidRPr="00FE5B9B" w:rsidRDefault="00F91F33" w:rsidP="002A05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5B9B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F33" w:rsidRPr="00FE5B9B" w:rsidRDefault="00F91F33" w:rsidP="002A05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5B9B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F33" w:rsidRPr="00FE5B9B" w:rsidRDefault="00F91F33" w:rsidP="002A05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5B9B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F33" w:rsidRPr="00FE5B9B" w:rsidRDefault="00F91F33" w:rsidP="002A05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5B9B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F33" w:rsidRPr="00FE5B9B" w:rsidRDefault="00F91F33" w:rsidP="002A05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5B9B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F33" w:rsidRPr="00FE5B9B" w:rsidRDefault="00F91F33" w:rsidP="002A05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5B9B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F33" w:rsidRPr="00FE5B9B" w:rsidRDefault="00F91F33" w:rsidP="002A05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5B9B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F91F33" w:rsidRPr="00FE5B9B" w:rsidTr="002A052D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FE5B9B" w:rsidRDefault="00F91F33" w:rsidP="002A05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F33" w:rsidRPr="00FE5B9B" w:rsidRDefault="00F91F33" w:rsidP="002A05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5B9B">
              <w:rPr>
                <w:rFonts w:ascii="Times New Roman" w:eastAsia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FE5B9B" w:rsidRDefault="00F91F33" w:rsidP="002A05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FE5B9B" w:rsidRDefault="00F91F33" w:rsidP="002A05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5B9B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FE5B9B" w:rsidRDefault="00F91F33" w:rsidP="002A05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FE5B9B" w:rsidRDefault="00F91F33" w:rsidP="002A05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FE5B9B" w:rsidRDefault="00F91F33" w:rsidP="002A05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F33" w:rsidRPr="00FE5B9B" w:rsidRDefault="00F91F33" w:rsidP="002A05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F91F33" w:rsidRPr="00FE5B9B" w:rsidRDefault="00F91F33" w:rsidP="00F91F3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5B9B">
        <w:rPr>
          <w:rFonts w:ascii="Times New Roman" w:eastAsia="Times New Roman" w:hAnsi="Times New Roman" w:cs="Times New Roman"/>
          <w:sz w:val="20"/>
          <w:szCs w:val="20"/>
        </w:rPr>
        <w:t xml:space="preserve">Оценочный  лист заполнен___________20____г.         </w:t>
      </w:r>
    </w:p>
    <w:p w:rsidR="00F91F33" w:rsidRPr="00FE5B9B" w:rsidRDefault="00F91F33" w:rsidP="00F91F3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5B9B">
        <w:rPr>
          <w:rFonts w:ascii="Times New Roman" w:eastAsia="Times New Roman" w:hAnsi="Times New Roman" w:cs="Times New Roman"/>
          <w:sz w:val="20"/>
          <w:szCs w:val="20"/>
        </w:rPr>
        <w:t>С оценочным листом ознакомлен ____________</w:t>
      </w:r>
      <w:proofErr w:type="gramStart"/>
      <w:r w:rsidRPr="00FE5B9B">
        <w:rPr>
          <w:rFonts w:ascii="Times New Roman" w:eastAsia="Times New Roman" w:hAnsi="Times New Roman" w:cs="Times New Roman"/>
          <w:sz w:val="20"/>
          <w:szCs w:val="20"/>
        </w:rPr>
        <w:t>_(</w:t>
      </w:r>
      <w:proofErr w:type="gramEnd"/>
      <w:r w:rsidRPr="00FE5B9B">
        <w:rPr>
          <w:rFonts w:ascii="Times New Roman" w:eastAsia="Times New Roman" w:hAnsi="Times New Roman" w:cs="Times New Roman"/>
          <w:sz w:val="20"/>
          <w:szCs w:val="20"/>
        </w:rPr>
        <w:t>подпись работника)</w:t>
      </w:r>
    </w:p>
    <w:p w:rsidR="00F91F33" w:rsidRPr="00FE5B9B" w:rsidRDefault="00F91F33" w:rsidP="00F91F3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5B9B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                         </w:t>
      </w:r>
      <w:r w:rsidRPr="00FE5B9B">
        <w:rPr>
          <w:rFonts w:ascii="Times New Roman" w:eastAsia="Times New Roman" w:hAnsi="Times New Roman" w:cs="Times New Roman"/>
          <w:b/>
          <w:sz w:val="20"/>
          <w:szCs w:val="20"/>
        </w:rPr>
        <w:t xml:space="preserve">  </w:t>
      </w:r>
    </w:p>
    <w:p w:rsidR="00F91F33" w:rsidRPr="00FE5B9B" w:rsidRDefault="00F91F33" w:rsidP="00F91F3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5B9B">
        <w:rPr>
          <w:rFonts w:ascii="Times New Roman" w:eastAsia="Times New Roman" w:hAnsi="Times New Roman" w:cs="Times New Roman"/>
          <w:b/>
          <w:sz w:val="20"/>
          <w:szCs w:val="20"/>
        </w:rPr>
        <w:t xml:space="preserve">                                                                       </w:t>
      </w:r>
    </w:p>
    <w:p w:rsidR="00F91F33" w:rsidRPr="00B47290" w:rsidRDefault="00F91F33" w:rsidP="00B472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06C6" w:rsidRDefault="007E06C6" w:rsidP="00B47290">
      <w:pPr>
        <w:ind w:left="-142"/>
        <w:rPr>
          <w:rFonts w:ascii="Times New Roman" w:hAnsi="Times New Roman" w:cs="Times New Roman"/>
          <w:sz w:val="24"/>
          <w:szCs w:val="24"/>
        </w:rPr>
      </w:pPr>
    </w:p>
    <w:p w:rsidR="002130F1" w:rsidRDefault="002130F1" w:rsidP="00B47290">
      <w:pPr>
        <w:ind w:left="-142"/>
        <w:rPr>
          <w:rFonts w:ascii="Times New Roman" w:hAnsi="Times New Roman" w:cs="Times New Roman"/>
          <w:sz w:val="24"/>
          <w:szCs w:val="24"/>
        </w:rPr>
      </w:pPr>
    </w:p>
    <w:p w:rsidR="002130F1" w:rsidRDefault="002130F1" w:rsidP="00B47290">
      <w:pPr>
        <w:ind w:left="-142"/>
        <w:rPr>
          <w:rFonts w:ascii="Times New Roman" w:hAnsi="Times New Roman" w:cs="Times New Roman"/>
          <w:sz w:val="24"/>
          <w:szCs w:val="24"/>
        </w:rPr>
      </w:pPr>
    </w:p>
    <w:p w:rsidR="002130F1" w:rsidRDefault="002130F1" w:rsidP="00B47290">
      <w:pPr>
        <w:ind w:left="-142"/>
        <w:rPr>
          <w:rFonts w:ascii="Times New Roman" w:hAnsi="Times New Roman" w:cs="Times New Roman"/>
          <w:sz w:val="24"/>
          <w:szCs w:val="24"/>
        </w:rPr>
      </w:pPr>
    </w:p>
    <w:p w:rsidR="002130F1" w:rsidRDefault="002130F1" w:rsidP="00B47290">
      <w:pPr>
        <w:ind w:left="-142"/>
        <w:rPr>
          <w:rFonts w:ascii="Times New Roman" w:hAnsi="Times New Roman" w:cs="Times New Roman"/>
          <w:sz w:val="24"/>
          <w:szCs w:val="24"/>
        </w:rPr>
      </w:pPr>
    </w:p>
    <w:p w:rsidR="002130F1" w:rsidRDefault="002130F1" w:rsidP="00B47290">
      <w:pPr>
        <w:ind w:left="-142"/>
        <w:rPr>
          <w:rFonts w:ascii="Times New Roman" w:hAnsi="Times New Roman" w:cs="Times New Roman"/>
          <w:sz w:val="24"/>
          <w:szCs w:val="24"/>
        </w:rPr>
      </w:pPr>
    </w:p>
    <w:p w:rsidR="002130F1" w:rsidRDefault="002130F1" w:rsidP="00B47290">
      <w:pPr>
        <w:ind w:left="-142"/>
        <w:rPr>
          <w:rFonts w:ascii="Times New Roman" w:hAnsi="Times New Roman" w:cs="Times New Roman"/>
          <w:sz w:val="24"/>
          <w:szCs w:val="24"/>
        </w:rPr>
      </w:pPr>
    </w:p>
    <w:p w:rsidR="002130F1" w:rsidRDefault="002130F1" w:rsidP="00B47290">
      <w:pPr>
        <w:ind w:left="-142"/>
        <w:rPr>
          <w:rFonts w:ascii="Times New Roman" w:hAnsi="Times New Roman" w:cs="Times New Roman"/>
          <w:sz w:val="24"/>
          <w:szCs w:val="24"/>
        </w:rPr>
      </w:pPr>
    </w:p>
    <w:p w:rsidR="002130F1" w:rsidRDefault="002130F1" w:rsidP="00B47290">
      <w:pPr>
        <w:ind w:left="-142"/>
        <w:rPr>
          <w:rFonts w:ascii="Times New Roman" w:hAnsi="Times New Roman" w:cs="Times New Roman"/>
          <w:sz w:val="24"/>
          <w:szCs w:val="24"/>
        </w:rPr>
      </w:pPr>
    </w:p>
    <w:p w:rsidR="002130F1" w:rsidRDefault="002130F1" w:rsidP="00B47290">
      <w:pPr>
        <w:ind w:left="-142"/>
        <w:rPr>
          <w:rFonts w:ascii="Times New Roman" w:hAnsi="Times New Roman" w:cs="Times New Roman"/>
          <w:sz w:val="24"/>
          <w:szCs w:val="24"/>
        </w:rPr>
      </w:pPr>
    </w:p>
    <w:p w:rsidR="002130F1" w:rsidRDefault="002130F1" w:rsidP="00B47290">
      <w:pPr>
        <w:ind w:left="-142"/>
        <w:rPr>
          <w:rFonts w:ascii="Times New Roman" w:hAnsi="Times New Roman" w:cs="Times New Roman"/>
          <w:sz w:val="24"/>
          <w:szCs w:val="24"/>
        </w:rPr>
      </w:pPr>
    </w:p>
    <w:p w:rsidR="002130F1" w:rsidRDefault="002130F1" w:rsidP="00B47290">
      <w:pPr>
        <w:ind w:left="-142"/>
        <w:rPr>
          <w:rFonts w:ascii="Times New Roman" w:hAnsi="Times New Roman" w:cs="Times New Roman"/>
          <w:sz w:val="24"/>
          <w:szCs w:val="24"/>
        </w:rPr>
      </w:pPr>
    </w:p>
    <w:p w:rsidR="002130F1" w:rsidRDefault="002130F1" w:rsidP="00B47290">
      <w:pPr>
        <w:ind w:left="-142"/>
        <w:rPr>
          <w:rFonts w:ascii="Times New Roman" w:hAnsi="Times New Roman" w:cs="Times New Roman"/>
          <w:sz w:val="24"/>
          <w:szCs w:val="24"/>
        </w:rPr>
      </w:pPr>
    </w:p>
    <w:p w:rsidR="002130F1" w:rsidRDefault="002130F1" w:rsidP="00B47290">
      <w:pPr>
        <w:ind w:left="-142"/>
        <w:rPr>
          <w:rFonts w:ascii="Times New Roman" w:hAnsi="Times New Roman" w:cs="Times New Roman"/>
          <w:sz w:val="24"/>
          <w:szCs w:val="24"/>
        </w:rPr>
      </w:pPr>
    </w:p>
    <w:p w:rsidR="002130F1" w:rsidRDefault="002130F1" w:rsidP="00B47290">
      <w:pPr>
        <w:ind w:left="-142"/>
        <w:rPr>
          <w:rFonts w:ascii="Times New Roman" w:hAnsi="Times New Roman" w:cs="Times New Roman"/>
          <w:sz w:val="24"/>
          <w:szCs w:val="24"/>
        </w:rPr>
      </w:pPr>
    </w:p>
    <w:p w:rsidR="002130F1" w:rsidRDefault="002130F1" w:rsidP="00B47290">
      <w:pPr>
        <w:ind w:left="-142"/>
        <w:rPr>
          <w:rFonts w:ascii="Times New Roman" w:hAnsi="Times New Roman" w:cs="Times New Roman"/>
          <w:sz w:val="24"/>
          <w:szCs w:val="24"/>
        </w:rPr>
      </w:pPr>
    </w:p>
    <w:p w:rsidR="002130F1" w:rsidRDefault="002130F1" w:rsidP="00B47290">
      <w:pPr>
        <w:ind w:left="-142"/>
        <w:rPr>
          <w:rFonts w:ascii="Times New Roman" w:hAnsi="Times New Roman" w:cs="Times New Roman"/>
          <w:sz w:val="24"/>
          <w:szCs w:val="24"/>
        </w:rPr>
      </w:pPr>
    </w:p>
    <w:p w:rsidR="002130F1" w:rsidRDefault="002130F1" w:rsidP="00B47290">
      <w:pPr>
        <w:ind w:left="-142"/>
        <w:rPr>
          <w:rFonts w:ascii="Times New Roman" w:hAnsi="Times New Roman" w:cs="Times New Roman"/>
          <w:sz w:val="24"/>
          <w:szCs w:val="24"/>
        </w:rPr>
      </w:pPr>
    </w:p>
    <w:tbl>
      <w:tblPr>
        <w:tblW w:w="11199" w:type="dxa"/>
        <w:tblInd w:w="-6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30"/>
        <w:gridCol w:w="2106"/>
        <w:gridCol w:w="1430"/>
        <w:gridCol w:w="1291"/>
        <w:gridCol w:w="1272"/>
        <w:gridCol w:w="1579"/>
        <w:gridCol w:w="2791"/>
      </w:tblGrid>
      <w:tr w:rsidR="002130F1" w:rsidTr="002130F1">
        <w:trPr>
          <w:trHeight w:hRule="exact" w:val="346"/>
        </w:trPr>
        <w:tc>
          <w:tcPr>
            <w:tcW w:w="11199" w:type="dxa"/>
            <w:gridSpan w:val="7"/>
            <w:shd w:val="clear" w:color="auto" w:fill="FFFFFF"/>
            <w:vAlign w:val="bottom"/>
          </w:tcPr>
          <w:p w:rsidR="002130F1" w:rsidRDefault="002130F1" w:rsidP="002130F1">
            <w:pPr>
              <w:pStyle w:val="a8"/>
              <w:shd w:val="clear" w:color="auto" w:fill="auto"/>
              <w:tabs>
                <w:tab w:val="left" w:pos="5002"/>
                <w:tab w:val="left" w:pos="5746"/>
                <w:tab w:val="left" w:pos="6413"/>
              </w:tabs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Концертмейстер</w:t>
            </w:r>
            <w:r>
              <w:rPr>
                <w:b/>
                <w:bCs/>
                <w:sz w:val="24"/>
                <w:szCs w:val="24"/>
              </w:rPr>
              <w:tab/>
              <w:t>за</w:t>
            </w:r>
            <w:r>
              <w:rPr>
                <w:b/>
                <w:bCs/>
                <w:sz w:val="24"/>
                <w:szCs w:val="24"/>
              </w:rPr>
              <w:tab/>
              <w:t>20</w:t>
            </w:r>
            <w:r>
              <w:rPr>
                <w:b/>
                <w:bCs/>
                <w:sz w:val="24"/>
                <w:szCs w:val="24"/>
              </w:rPr>
              <w:tab/>
              <w:t>г.</w:t>
            </w:r>
          </w:p>
        </w:tc>
      </w:tr>
      <w:tr w:rsidR="002130F1" w:rsidTr="002130F1">
        <w:trPr>
          <w:trHeight w:hRule="exact" w:val="240"/>
        </w:trPr>
        <w:tc>
          <w:tcPr>
            <w:tcW w:w="730" w:type="dxa"/>
            <w:shd w:val="clear" w:color="auto" w:fill="FFFFFF"/>
            <w:vAlign w:val="bottom"/>
          </w:tcPr>
          <w:p w:rsidR="002130F1" w:rsidRDefault="002130F1" w:rsidP="002130F1">
            <w:pPr>
              <w:pStyle w:val="a8"/>
              <w:shd w:val="clear" w:color="auto" w:fill="auto"/>
              <w:jc w:val="center"/>
            </w:pPr>
            <w:r>
              <w:t>1</w:t>
            </w:r>
          </w:p>
        </w:tc>
        <w:tc>
          <w:tcPr>
            <w:tcW w:w="2106" w:type="dxa"/>
            <w:shd w:val="clear" w:color="auto" w:fill="FFFFFF"/>
            <w:vAlign w:val="bottom"/>
          </w:tcPr>
          <w:p w:rsidR="002130F1" w:rsidRDefault="002130F1" w:rsidP="002130F1">
            <w:pPr>
              <w:pStyle w:val="a8"/>
              <w:shd w:val="clear" w:color="auto" w:fill="auto"/>
            </w:pPr>
            <w:r>
              <w:t>Сохранность контингента</w:t>
            </w:r>
          </w:p>
        </w:tc>
        <w:tc>
          <w:tcPr>
            <w:tcW w:w="1430" w:type="dxa"/>
            <w:shd w:val="clear" w:color="auto" w:fill="FFFFFF"/>
            <w:vAlign w:val="bottom"/>
          </w:tcPr>
          <w:p w:rsidR="002130F1" w:rsidRDefault="002130F1" w:rsidP="002130F1">
            <w:pPr>
              <w:pStyle w:val="a8"/>
              <w:shd w:val="clear" w:color="auto" w:fill="auto"/>
              <w:ind w:firstLine="420"/>
            </w:pPr>
            <w:r>
              <w:t>- %</w:t>
            </w:r>
          </w:p>
        </w:tc>
        <w:tc>
          <w:tcPr>
            <w:tcW w:w="1291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shd w:val="clear" w:color="auto" w:fill="FFFFFF"/>
            <w:vAlign w:val="bottom"/>
          </w:tcPr>
          <w:p w:rsidR="002130F1" w:rsidRDefault="002130F1" w:rsidP="002130F1">
            <w:pPr>
              <w:pStyle w:val="a8"/>
              <w:shd w:val="clear" w:color="auto" w:fill="auto"/>
              <w:jc w:val="center"/>
            </w:pPr>
            <w:r>
              <w:t>5</w:t>
            </w:r>
          </w:p>
        </w:tc>
        <w:tc>
          <w:tcPr>
            <w:tcW w:w="1579" w:type="dxa"/>
            <w:shd w:val="clear" w:color="auto" w:fill="FFFFFF"/>
            <w:vAlign w:val="bottom"/>
          </w:tcPr>
          <w:p w:rsidR="002130F1" w:rsidRDefault="002130F1" w:rsidP="002130F1">
            <w:pPr>
              <w:pStyle w:val="a8"/>
              <w:shd w:val="clear" w:color="auto" w:fill="auto"/>
              <w:ind w:firstLine="220"/>
            </w:pPr>
            <w:r>
              <w:t>квартальная</w:t>
            </w:r>
          </w:p>
        </w:tc>
        <w:tc>
          <w:tcPr>
            <w:tcW w:w="2791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</w:tr>
      <w:tr w:rsidR="002130F1" w:rsidTr="002130F1">
        <w:trPr>
          <w:trHeight w:hRule="exact" w:val="475"/>
        </w:trPr>
        <w:tc>
          <w:tcPr>
            <w:tcW w:w="730" w:type="dxa"/>
            <w:vMerge w:val="restart"/>
            <w:shd w:val="clear" w:color="auto" w:fill="FFFFFF"/>
          </w:tcPr>
          <w:p w:rsidR="002130F1" w:rsidRDefault="002130F1" w:rsidP="002130F1">
            <w:pPr>
              <w:pStyle w:val="a8"/>
              <w:shd w:val="clear" w:color="auto" w:fill="auto"/>
              <w:spacing w:after="380"/>
            </w:pPr>
            <w:r>
              <w:lastRenderedPageBreak/>
              <w:t>2а</w:t>
            </w:r>
          </w:p>
          <w:p w:rsidR="002130F1" w:rsidRDefault="002130F1" w:rsidP="002130F1">
            <w:pPr>
              <w:pStyle w:val="a8"/>
              <w:shd w:val="clear" w:color="auto" w:fill="auto"/>
            </w:pPr>
            <w:r>
              <w:t>'</w:t>
            </w:r>
          </w:p>
        </w:tc>
        <w:tc>
          <w:tcPr>
            <w:tcW w:w="2106" w:type="dxa"/>
            <w:shd w:val="clear" w:color="auto" w:fill="FFFFFF"/>
            <w:vAlign w:val="bottom"/>
          </w:tcPr>
          <w:p w:rsidR="002130F1" w:rsidRDefault="002130F1" w:rsidP="002130F1">
            <w:pPr>
              <w:pStyle w:val="a8"/>
              <w:shd w:val="clear" w:color="auto" w:fill="auto"/>
              <w:spacing w:line="266" w:lineRule="auto"/>
            </w:pPr>
            <w:r>
              <w:t>Участие воспитанников в конкурсах различного уровня</w:t>
            </w:r>
          </w:p>
        </w:tc>
        <w:tc>
          <w:tcPr>
            <w:tcW w:w="1430" w:type="dxa"/>
            <w:shd w:val="clear" w:color="auto" w:fill="FFFFFF"/>
            <w:vAlign w:val="center"/>
          </w:tcPr>
          <w:p w:rsidR="002130F1" w:rsidRDefault="002130F1" w:rsidP="002130F1">
            <w:pPr>
              <w:pStyle w:val="a8"/>
              <w:shd w:val="clear" w:color="auto" w:fill="auto"/>
              <w:ind w:firstLine="680"/>
              <w:jc w:val="both"/>
              <w:rPr>
                <w:sz w:val="8"/>
                <w:szCs w:val="8"/>
              </w:rPr>
            </w:pPr>
          </w:p>
        </w:tc>
        <w:tc>
          <w:tcPr>
            <w:tcW w:w="1291" w:type="dxa"/>
            <w:shd w:val="clear" w:color="auto" w:fill="FFFFFF"/>
            <w:vAlign w:val="center"/>
          </w:tcPr>
          <w:p w:rsidR="002130F1" w:rsidRDefault="002130F1" w:rsidP="002130F1">
            <w:pPr>
              <w:pStyle w:val="a8"/>
              <w:shd w:val="clear" w:color="auto" w:fill="auto"/>
              <w:jc w:val="center"/>
              <w:rPr>
                <w:sz w:val="20"/>
                <w:szCs w:val="20"/>
              </w:rPr>
            </w:pPr>
          </w:p>
        </w:tc>
        <w:tc>
          <w:tcPr>
            <w:tcW w:w="1272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1579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2791" w:type="dxa"/>
            <w:shd w:val="clear" w:color="auto" w:fill="FFFFFF"/>
            <w:vAlign w:val="center"/>
          </w:tcPr>
          <w:p w:rsidR="002130F1" w:rsidRDefault="002130F1" w:rsidP="002130F1">
            <w:pPr>
              <w:pStyle w:val="a8"/>
              <w:shd w:val="clear" w:color="auto" w:fill="auto"/>
              <w:tabs>
                <w:tab w:val="left" w:leader="dot" w:pos="1660"/>
                <w:tab w:val="left" w:leader="dot" w:pos="1775"/>
                <w:tab w:val="left" w:leader="dot" w:pos="2870"/>
              </w:tabs>
              <w:ind w:firstLine="460"/>
              <w:rPr>
                <w:sz w:val="8"/>
                <w:szCs w:val="8"/>
              </w:rPr>
            </w:pPr>
          </w:p>
        </w:tc>
      </w:tr>
      <w:tr w:rsidR="002130F1" w:rsidTr="002130F1">
        <w:trPr>
          <w:trHeight w:hRule="exact" w:val="715"/>
        </w:trPr>
        <w:tc>
          <w:tcPr>
            <w:tcW w:w="730" w:type="dxa"/>
            <w:vMerge/>
            <w:shd w:val="clear" w:color="auto" w:fill="FFFFFF"/>
          </w:tcPr>
          <w:p w:rsidR="002130F1" w:rsidRDefault="002130F1" w:rsidP="002130F1"/>
        </w:tc>
        <w:tc>
          <w:tcPr>
            <w:tcW w:w="2106" w:type="dxa"/>
            <w:shd w:val="clear" w:color="auto" w:fill="FFFFFF"/>
            <w:vAlign w:val="bottom"/>
          </w:tcPr>
          <w:p w:rsidR="002130F1" w:rsidRDefault="002130F1" w:rsidP="002130F1">
            <w:pPr>
              <w:pStyle w:val="a8"/>
              <w:shd w:val="clear" w:color="auto" w:fill="auto"/>
              <w:tabs>
                <w:tab w:val="left" w:pos="2712"/>
              </w:tabs>
              <w:spacing w:line="276" w:lineRule="auto"/>
            </w:pPr>
            <w:r>
              <w:t>Регулярное (3 и более)</w:t>
            </w:r>
            <w:r>
              <w:tab/>
            </w:r>
          </w:p>
          <w:p w:rsidR="002130F1" w:rsidRDefault="002130F1" w:rsidP="002130F1">
            <w:pPr>
              <w:pStyle w:val="a8"/>
              <w:shd w:val="clear" w:color="auto" w:fill="auto"/>
              <w:spacing w:line="276" w:lineRule="auto"/>
            </w:pPr>
            <w:r>
              <w:t>результативное участие воспитанников в конкурсах</w:t>
            </w:r>
          </w:p>
        </w:tc>
        <w:tc>
          <w:tcPr>
            <w:tcW w:w="5572" w:type="dxa"/>
            <w:gridSpan w:val="4"/>
            <w:shd w:val="clear" w:color="auto" w:fill="FFFFFF"/>
          </w:tcPr>
          <w:p w:rsidR="002130F1" w:rsidRDefault="002130F1" w:rsidP="002130F1">
            <w:pPr>
              <w:pStyle w:val="a8"/>
              <w:shd w:val="clear" w:color="auto" w:fill="auto"/>
              <w:tabs>
                <w:tab w:val="left" w:leader="hyphen" w:pos="2366"/>
              </w:tabs>
              <w:spacing w:before="80"/>
              <w:ind w:left="1200"/>
            </w:pPr>
          </w:p>
        </w:tc>
        <w:tc>
          <w:tcPr>
            <w:tcW w:w="2791" w:type="dxa"/>
            <w:shd w:val="clear" w:color="auto" w:fill="FFFFFF"/>
            <w:vAlign w:val="bottom"/>
          </w:tcPr>
          <w:p w:rsidR="002130F1" w:rsidRDefault="002130F1" w:rsidP="002130F1">
            <w:pPr>
              <w:pStyle w:val="a8"/>
              <w:shd w:val="clear" w:color="auto" w:fill="auto"/>
              <w:tabs>
                <w:tab w:val="left" w:leader="dot" w:pos="1507"/>
              </w:tabs>
              <w:rPr>
                <w:sz w:val="8"/>
                <w:szCs w:val="8"/>
              </w:rPr>
            </w:pPr>
          </w:p>
        </w:tc>
      </w:tr>
      <w:tr w:rsidR="002130F1" w:rsidTr="002130F1">
        <w:trPr>
          <w:trHeight w:hRule="exact" w:val="734"/>
        </w:trPr>
        <w:tc>
          <w:tcPr>
            <w:tcW w:w="730" w:type="dxa"/>
            <w:vMerge/>
            <w:shd w:val="clear" w:color="auto" w:fill="FFFFFF"/>
          </w:tcPr>
          <w:p w:rsidR="002130F1" w:rsidRDefault="002130F1" w:rsidP="002130F1"/>
        </w:tc>
        <w:tc>
          <w:tcPr>
            <w:tcW w:w="2106" w:type="dxa"/>
            <w:shd w:val="clear" w:color="auto" w:fill="FFFFFF"/>
            <w:vAlign w:val="bottom"/>
          </w:tcPr>
          <w:p w:rsidR="002130F1" w:rsidRDefault="002130F1" w:rsidP="002130F1">
            <w:pPr>
              <w:pStyle w:val="a8"/>
              <w:shd w:val="clear" w:color="auto" w:fill="auto"/>
              <w:spacing w:line="276" w:lineRule="auto"/>
            </w:pPr>
            <w:r>
              <w:t>международного, федерального, республиканского уровня</w:t>
            </w:r>
          </w:p>
        </w:tc>
        <w:tc>
          <w:tcPr>
            <w:tcW w:w="1430" w:type="dxa"/>
            <w:shd w:val="clear" w:color="auto" w:fill="FFFFFF"/>
          </w:tcPr>
          <w:p w:rsidR="002130F1" w:rsidRDefault="002130F1" w:rsidP="002130F1">
            <w:pPr>
              <w:pStyle w:val="a8"/>
              <w:shd w:val="clear" w:color="auto" w:fill="auto"/>
              <w:jc w:val="center"/>
            </w:pPr>
            <w:r>
              <w:t>место</w:t>
            </w:r>
          </w:p>
        </w:tc>
        <w:tc>
          <w:tcPr>
            <w:tcW w:w="1291" w:type="dxa"/>
            <w:shd w:val="clear" w:color="auto" w:fill="FFFFFF"/>
            <w:vAlign w:val="bottom"/>
          </w:tcPr>
          <w:p w:rsidR="002130F1" w:rsidRDefault="002130F1" w:rsidP="002130F1">
            <w:pPr>
              <w:pStyle w:val="a8"/>
              <w:shd w:val="clear" w:color="auto" w:fill="auto"/>
              <w:spacing w:after="320"/>
              <w:ind w:firstLine="480"/>
              <w:rPr>
                <w:sz w:val="8"/>
                <w:szCs w:val="8"/>
              </w:rPr>
            </w:pPr>
            <w:r>
              <w:rPr>
                <w:rFonts w:ascii="Arial" w:eastAsia="Arial" w:hAnsi="Arial" w:cs="Arial"/>
                <w:i/>
                <w:iCs/>
                <w:sz w:val="8"/>
                <w:szCs w:val="8"/>
              </w:rPr>
              <w:t>•</w:t>
            </w:r>
          </w:p>
          <w:p w:rsidR="002130F1" w:rsidRDefault="002130F1" w:rsidP="002130F1">
            <w:pPr>
              <w:pStyle w:val="a8"/>
              <w:shd w:val="clear" w:color="auto" w:fill="auto"/>
              <w:ind w:firstLine="760"/>
              <w:rPr>
                <w:sz w:val="8"/>
                <w:szCs w:val="8"/>
              </w:rPr>
            </w:pPr>
            <w:r>
              <w:rPr>
                <w:rFonts w:ascii="Arial" w:eastAsia="Arial" w:hAnsi="Arial" w:cs="Arial"/>
                <w:i/>
                <w:iCs/>
                <w:sz w:val="8"/>
                <w:szCs w:val="8"/>
              </w:rPr>
              <w:t>*</w:t>
            </w:r>
          </w:p>
        </w:tc>
        <w:tc>
          <w:tcPr>
            <w:tcW w:w="1272" w:type="dxa"/>
            <w:shd w:val="clear" w:color="auto" w:fill="FFFFFF"/>
          </w:tcPr>
          <w:p w:rsidR="002130F1" w:rsidRDefault="002130F1" w:rsidP="002130F1">
            <w:pPr>
              <w:pStyle w:val="a8"/>
              <w:shd w:val="clear" w:color="auto" w:fill="auto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1579" w:type="dxa"/>
            <w:shd w:val="clear" w:color="auto" w:fill="FFFFFF"/>
          </w:tcPr>
          <w:p w:rsidR="002130F1" w:rsidRDefault="002130F1" w:rsidP="002130F1">
            <w:pPr>
              <w:pStyle w:val="a8"/>
              <w:shd w:val="clear" w:color="auto" w:fill="auto"/>
              <w:spacing w:after="100"/>
              <w:ind w:firstLine="220"/>
            </w:pPr>
            <w:r>
              <w:t>квартальная</w:t>
            </w:r>
          </w:p>
          <w:p w:rsidR="002130F1" w:rsidRDefault="002130F1" w:rsidP="002130F1">
            <w:pPr>
              <w:pStyle w:val="a8"/>
              <w:shd w:val="clear" w:color="auto" w:fill="auto"/>
              <w:ind w:firstLine="220"/>
            </w:pPr>
          </w:p>
        </w:tc>
        <w:tc>
          <w:tcPr>
            <w:tcW w:w="2791" w:type="dxa"/>
            <w:shd w:val="clear" w:color="auto" w:fill="FFFFFF"/>
          </w:tcPr>
          <w:p w:rsidR="002130F1" w:rsidRDefault="002130F1" w:rsidP="002130F1">
            <w:pPr>
              <w:pStyle w:val="a8"/>
              <w:shd w:val="clear" w:color="auto" w:fill="auto"/>
              <w:spacing w:before="160"/>
              <w:ind w:left="2680"/>
              <w:rPr>
                <w:sz w:val="8"/>
                <w:szCs w:val="8"/>
              </w:rPr>
            </w:pPr>
          </w:p>
        </w:tc>
      </w:tr>
      <w:tr w:rsidR="002130F1" w:rsidTr="002130F1">
        <w:trPr>
          <w:trHeight w:hRule="exact" w:val="254"/>
        </w:trPr>
        <w:tc>
          <w:tcPr>
            <w:tcW w:w="730" w:type="dxa"/>
            <w:vMerge/>
            <w:shd w:val="clear" w:color="auto" w:fill="FFFFFF"/>
          </w:tcPr>
          <w:p w:rsidR="002130F1" w:rsidRDefault="002130F1" w:rsidP="002130F1"/>
        </w:tc>
        <w:tc>
          <w:tcPr>
            <w:tcW w:w="2106" w:type="dxa"/>
            <w:shd w:val="clear" w:color="auto" w:fill="FFFFFF"/>
            <w:vAlign w:val="bottom"/>
          </w:tcPr>
          <w:p w:rsidR="002130F1" w:rsidRDefault="002130F1" w:rsidP="002130F1">
            <w:pPr>
              <w:pStyle w:val="a8"/>
              <w:shd w:val="clear" w:color="auto" w:fill="auto"/>
            </w:pPr>
            <w:r>
              <w:t>муниципального уровня</w:t>
            </w:r>
          </w:p>
        </w:tc>
        <w:tc>
          <w:tcPr>
            <w:tcW w:w="1430" w:type="dxa"/>
            <w:shd w:val="clear" w:color="auto" w:fill="FFFFFF"/>
            <w:vAlign w:val="bottom"/>
          </w:tcPr>
          <w:p w:rsidR="002130F1" w:rsidRDefault="002130F1" w:rsidP="002130F1">
            <w:pPr>
              <w:pStyle w:val="a8"/>
              <w:shd w:val="clear" w:color="auto" w:fill="auto"/>
              <w:jc w:val="center"/>
            </w:pPr>
            <w:r>
              <w:t>место</w:t>
            </w:r>
          </w:p>
        </w:tc>
        <w:tc>
          <w:tcPr>
            <w:tcW w:w="1291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shd w:val="clear" w:color="auto" w:fill="FFFFFF"/>
            <w:vAlign w:val="bottom"/>
          </w:tcPr>
          <w:p w:rsidR="002130F1" w:rsidRDefault="002130F1" w:rsidP="002130F1">
            <w:pPr>
              <w:pStyle w:val="a8"/>
              <w:shd w:val="clear" w:color="auto" w:fill="auto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1579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2791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</w:tr>
      <w:tr w:rsidR="002130F1" w:rsidTr="002130F1">
        <w:trPr>
          <w:trHeight w:hRule="exact" w:val="250"/>
        </w:trPr>
        <w:tc>
          <w:tcPr>
            <w:tcW w:w="730" w:type="dxa"/>
            <w:vMerge/>
            <w:shd w:val="clear" w:color="auto" w:fill="FFFFFF"/>
          </w:tcPr>
          <w:p w:rsidR="002130F1" w:rsidRDefault="002130F1" w:rsidP="002130F1"/>
        </w:tc>
        <w:tc>
          <w:tcPr>
            <w:tcW w:w="2106" w:type="dxa"/>
            <w:shd w:val="clear" w:color="auto" w:fill="FFFFFF"/>
            <w:vAlign w:val="bottom"/>
          </w:tcPr>
          <w:p w:rsidR="002130F1" w:rsidRDefault="002130F1" w:rsidP="002130F1">
            <w:pPr>
              <w:pStyle w:val="a8"/>
              <w:shd w:val="clear" w:color="auto" w:fill="auto"/>
            </w:pPr>
            <w:r>
              <w:t>районного уровня</w:t>
            </w:r>
          </w:p>
        </w:tc>
        <w:tc>
          <w:tcPr>
            <w:tcW w:w="1430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1291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shd w:val="clear" w:color="auto" w:fill="FFFFFF"/>
            <w:vAlign w:val="bottom"/>
          </w:tcPr>
          <w:p w:rsidR="002130F1" w:rsidRDefault="002130F1" w:rsidP="002130F1">
            <w:pPr>
              <w:pStyle w:val="a8"/>
              <w:shd w:val="clear" w:color="auto" w:fill="auto"/>
              <w:jc w:val="center"/>
            </w:pPr>
            <w:r>
              <w:t>7</w:t>
            </w:r>
          </w:p>
        </w:tc>
        <w:tc>
          <w:tcPr>
            <w:tcW w:w="1579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2791" w:type="dxa"/>
            <w:shd w:val="clear" w:color="auto" w:fill="FFFFFF"/>
            <w:vAlign w:val="bottom"/>
          </w:tcPr>
          <w:p w:rsidR="002130F1" w:rsidRDefault="002130F1" w:rsidP="002130F1">
            <w:pPr>
              <w:pStyle w:val="a8"/>
              <w:shd w:val="clear" w:color="auto" w:fill="auto"/>
              <w:jc w:val="center"/>
              <w:rPr>
                <w:sz w:val="8"/>
                <w:szCs w:val="8"/>
              </w:rPr>
            </w:pPr>
          </w:p>
        </w:tc>
      </w:tr>
      <w:tr w:rsidR="002130F1" w:rsidTr="002130F1">
        <w:trPr>
          <w:trHeight w:hRule="exact" w:val="720"/>
        </w:trPr>
        <w:tc>
          <w:tcPr>
            <w:tcW w:w="730" w:type="dxa"/>
            <w:vMerge w:val="restart"/>
            <w:shd w:val="clear" w:color="auto" w:fill="FFFFFF"/>
          </w:tcPr>
          <w:p w:rsidR="002130F1" w:rsidRDefault="002130F1" w:rsidP="002130F1">
            <w:pPr>
              <w:pStyle w:val="a8"/>
              <w:shd w:val="clear" w:color="auto" w:fill="auto"/>
            </w:pPr>
            <w:r>
              <w:t>26</w:t>
            </w:r>
          </w:p>
        </w:tc>
        <w:tc>
          <w:tcPr>
            <w:tcW w:w="2106" w:type="dxa"/>
            <w:shd w:val="clear" w:color="auto" w:fill="FFFFFF"/>
            <w:vAlign w:val="bottom"/>
          </w:tcPr>
          <w:p w:rsidR="002130F1" w:rsidRDefault="002130F1" w:rsidP="002130F1">
            <w:pPr>
              <w:pStyle w:val="a8"/>
              <w:shd w:val="clear" w:color="auto" w:fill="auto"/>
              <w:spacing w:line="276" w:lineRule="auto"/>
            </w:pPr>
            <w:r>
              <w:t>Результативное участие (1- 2раз) воспитанников в конкурсах</w:t>
            </w:r>
          </w:p>
        </w:tc>
        <w:tc>
          <w:tcPr>
            <w:tcW w:w="5572" w:type="dxa"/>
            <w:gridSpan w:val="4"/>
            <w:shd w:val="clear" w:color="auto" w:fill="FFFFFF"/>
            <w:vAlign w:val="center"/>
          </w:tcPr>
          <w:p w:rsidR="002130F1" w:rsidRDefault="002130F1" w:rsidP="002130F1">
            <w:pPr>
              <w:pStyle w:val="a8"/>
              <w:shd w:val="clear" w:color="auto" w:fill="auto"/>
              <w:ind w:left="1240"/>
            </w:pPr>
          </w:p>
        </w:tc>
        <w:tc>
          <w:tcPr>
            <w:tcW w:w="2791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</w:tr>
      <w:tr w:rsidR="002130F1" w:rsidTr="002130F1">
        <w:trPr>
          <w:trHeight w:hRule="exact" w:val="710"/>
        </w:trPr>
        <w:tc>
          <w:tcPr>
            <w:tcW w:w="730" w:type="dxa"/>
            <w:vMerge/>
            <w:shd w:val="clear" w:color="auto" w:fill="FFFFFF"/>
          </w:tcPr>
          <w:p w:rsidR="002130F1" w:rsidRDefault="002130F1" w:rsidP="002130F1"/>
        </w:tc>
        <w:tc>
          <w:tcPr>
            <w:tcW w:w="2106" w:type="dxa"/>
            <w:shd w:val="clear" w:color="auto" w:fill="FFFFFF"/>
            <w:vAlign w:val="bottom"/>
          </w:tcPr>
          <w:p w:rsidR="002130F1" w:rsidRDefault="002130F1" w:rsidP="002130F1">
            <w:pPr>
              <w:pStyle w:val="a8"/>
              <w:shd w:val="clear" w:color="auto" w:fill="auto"/>
              <w:spacing w:line="266" w:lineRule="auto"/>
            </w:pPr>
            <w:r>
              <w:t>международного, федерального, республиканского уровня</w:t>
            </w:r>
          </w:p>
        </w:tc>
        <w:tc>
          <w:tcPr>
            <w:tcW w:w="1430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1291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shd w:val="clear" w:color="auto" w:fill="FFFFFF"/>
          </w:tcPr>
          <w:p w:rsidR="002130F1" w:rsidRDefault="002130F1" w:rsidP="002130F1">
            <w:pPr>
              <w:pStyle w:val="a8"/>
              <w:shd w:val="clear" w:color="auto" w:fill="auto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579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2791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</w:tr>
      <w:tr w:rsidR="002130F1" w:rsidTr="002130F1">
        <w:trPr>
          <w:trHeight w:hRule="exact" w:val="240"/>
        </w:trPr>
        <w:tc>
          <w:tcPr>
            <w:tcW w:w="730" w:type="dxa"/>
            <w:vMerge/>
            <w:shd w:val="clear" w:color="auto" w:fill="FFFFFF"/>
          </w:tcPr>
          <w:p w:rsidR="002130F1" w:rsidRDefault="002130F1" w:rsidP="002130F1"/>
        </w:tc>
        <w:tc>
          <w:tcPr>
            <w:tcW w:w="2106" w:type="dxa"/>
            <w:shd w:val="clear" w:color="auto" w:fill="FFFFFF"/>
            <w:vAlign w:val="bottom"/>
          </w:tcPr>
          <w:p w:rsidR="002130F1" w:rsidRDefault="002130F1" w:rsidP="002130F1">
            <w:pPr>
              <w:pStyle w:val="a8"/>
              <w:shd w:val="clear" w:color="auto" w:fill="auto"/>
            </w:pPr>
            <w:r>
              <w:t>муниципального уровня</w:t>
            </w:r>
          </w:p>
        </w:tc>
        <w:tc>
          <w:tcPr>
            <w:tcW w:w="1430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1291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shd w:val="clear" w:color="auto" w:fill="FFFFFF"/>
            <w:vAlign w:val="bottom"/>
          </w:tcPr>
          <w:p w:rsidR="002130F1" w:rsidRDefault="002130F1" w:rsidP="002130F1">
            <w:pPr>
              <w:pStyle w:val="a8"/>
              <w:shd w:val="clear" w:color="auto" w:fill="auto"/>
              <w:jc w:val="center"/>
            </w:pPr>
            <w:r>
              <w:t>5</w:t>
            </w:r>
          </w:p>
        </w:tc>
        <w:tc>
          <w:tcPr>
            <w:tcW w:w="1579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2791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</w:tr>
      <w:tr w:rsidR="002130F1" w:rsidTr="002130F1">
        <w:trPr>
          <w:trHeight w:hRule="exact" w:val="240"/>
        </w:trPr>
        <w:tc>
          <w:tcPr>
            <w:tcW w:w="730" w:type="dxa"/>
            <w:vMerge/>
            <w:shd w:val="clear" w:color="auto" w:fill="FFFFFF"/>
          </w:tcPr>
          <w:p w:rsidR="002130F1" w:rsidRDefault="002130F1" w:rsidP="002130F1"/>
        </w:tc>
        <w:tc>
          <w:tcPr>
            <w:tcW w:w="2106" w:type="dxa"/>
            <w:shd w:val="clear" w:color="auto" w:fill="FFFFFF"/>
            <w:vAlign w:val="bottom"/>
          </w:tcPr>
          <w:p w:rsidR="002130F1" w:rsidRDefault="002130F1" w:rsidP="002130F1">
            <w:pPr>
              <w:pStyle w:val="a8"/>
              <w:shd w:val="clear" w:color="auto" w:fill="auto"/>
            </w:pPr>
            <w:r>
              <w:t>районного уровня</w:t>
            </w:r>
          </w:p>
        </w:tc>
        <w:tc>
          <w:tcPr>
            <w:tcW w:w="1430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1291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shd w:val="clear" w:color="auto" w:fill="FFFFFF"/>
            <w:vAlign w:val="bottom"/>
          </w:tcPr>
          <w:p w:rsidR="002130F1" w:rsidRDefault="002130F1" w:rsidP="002130F1">
            <w:pPr>
              <w:pStyle w:val="a8"/>
              <w:shd w:val="clear" w:color="auto" w:fill="auto"/>
              <w:jc w:val="center"/>
            </w:pPr>
            <w:r>
              <w:t>4</w:t>
            </w:r>
          </w:p>
        </w:tc>
        <w:tc>
          <w:tcPr>
            <w:tcW w:w="1579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2791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</w:tr>
      <w:tr w:rsidR="002130F1" w:rsidTr="002130F1">
        <w:trPr>
          <w:trHeight w:hRule="exact" w:val="470"/>
        </w:trPr>
        <w:tc>
          <w:tcPr>
            <w:tcW w:w="730" w:type="dxa"/>
            <w:vMerge w:val="restart"/>
            <w:shd w:val="clear" w:color="auto" w:fill="FFFFFF"/>
          </w:tcPr>
          <w:p w:rsidR="002130F1" w:rsidRDefault="002130F1" w:rsidP="002130F1">
            <w:pPr>
              <w:pStyle w:val="a8"/>
              <w:shd w:val="clear" w:color="auto" w:fill="auto"/>
            </w:pPr>
            <w:r>
              <w:t>2в</w:t>
            </w:r>
          </w:p>
        </w:tc>
        <w:tc>
          <w:tcPr>
            <w:tcW w:w="2106" w:type="dxa"/>
            <w:shd w:val="clear" w:color="auto" w:fill="FFFFFF"/>
            <w:vAlign w:val="bottom"/>
          </w:tcPr>
          <w:p w:rsidR="002130F1" w:rsidRDefault="002130F1" w:rsidP="002130F1">
            <w:pPr>
              <w:pStyle w:val="a8"/>
              <w:shd w:val="clear" w:color="auto" w:fill="auto"/>
              <w:spacing w:line="266" w:lineRule="auto"/>
            </w:pPr>
            <w:r>
              <w:t>Участие воспитанников в конкурсах(диплом участника)</w:t>
            </w:r>
          </w:p>
        </w:tc>
        <w:tc>
          <w:tcPr>
            <w:tcW w:w="5572" w:type="dxa"/>
            <w:gridSpan w:val="4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2791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</w:tr>
      <w:tr w:rsidR="002130F1" w:rsidTr="002130F1">
        <w:trPr>
          <w:trHeight w:hRule="exact" w:val="221"/>
        </w:trPr>
        <w:tc>
          <w:tcPr>
            <w:tcW w:w="730" w:type="dxa"/>
            <w:vMerge/>
            <w:shd w:val="clear" w:color="auto" w:fill="FFFFFF"/>
          </w:tcPr>
          <w:p w:rsidR="002130F1" w:rsidRDefault="002130F1" w:rsidP="002130F1"/>
        </w:tc>
        <w:tc>
          <w:tcPr>
            <w:tcW w:w="2106" w:type="dxa"/>
            <w:vMerge w:val="restart"/>
            <w:shd w:val="clear" w:color="auto" w:fill="FFFFFF"/>
            <w:vAlign w:val="bottom"/>
          </w:tcPr>
          <w:p w:rsidR="002130F1" w:rsidRDefault="002130F1" w:rsidP="002130F1">
            <w:pPr>
              <w:pStyle w:val="a8"/>
              <w:shd w:val="clear" w:color="auto" w:fill="auto"/>
              <w:spacing w:line="271" w:lineRule="auto"/>
            </w:pPr>
            <w:r>
              <w:t>международного, федерального, республиканского уровня</w:t>
            </w:r>
          </w:p>
        </w:tc>
        <w:tc>
          <w:tcPr>
            <w:tcW w:w="1430" w:type="dxa"/>
            <w:vMerge w:val="restart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1291" w:type="dxa"/>
            <w:vMerge w:val="restart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vMerge w:val="restart"/>
            <w:shd w:val="clear" w:color="auto" w:fill="FFFFFF"/>
          </w:tcPr>
          <w:p w:rsidR="002130F1" w:rsidRDefault="002130F1" w:rsidP="002130F1">
            <w:pPr>
              <w:pStyle w:val="a8"/>
              <w:shd w:val="clear" w:color="auto" w:fill="auto"/>
              <w:jc w:val="center"/>
            </w:pPr>
            <w:r>
              <w:t>3</w:t>
            </w:r>
          </w:p>
        </w:tc>
        <w:tc>
          <w:tcPr>
            <w:tcW w:w="1579" w:type="dxa"/>
            <w:vMerge w:val="restart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2791" w:type="dxa"/>
            <w:vMerge w:val="restart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</w:tr>
      <w:tr w:rsidR="002130F1" w:rsidTr="002130F1">
        <w:trPr>
          <w:trHeight w:val="509"/>
        </w:trPr>
        <w:tc>
          <w:tcPr>
            <w:tcW w:w="730" w:type="dxa"/>
            <w:vMerge/>
            <w:shd w:val="clear" w:color="auto" w:fill="FFFFFF"/>
          </w:tcPr>
          <w:p w:rsidR="002130F1" w:rsidRDefault="002130F1" w:rsidP="002130F1"/>
        </w:tc>
        <w:tc>
          <w:tcPr>
            <w:tcW w:w="2106" w:type="dxa"/>
            <w:vMerge/>
            <w:shd w:val="clear" w:color="auto" w:fill="FFFFFF"/>
            <w:vAlign w:val="bottom"/>
          </w:tcPr>
          <w:p w:rsidR="002130F1" w:rsidRDefault="002130F1" w:rsidP="002130F1"/>
        </w:tc>
        <w:tc>
          <w:tcPr>
            <w:tcW w:w="1430" w:type="dxa"/>
            <w:vMerge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1291" w:type="dxa"/>
            <w:vMerge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vMerge/>
            <w:shd w:val="clear" w:color="auto" w:fill="FFFFFF"/>
          </w:tcPr>
          <w:p w:rsidR="002130F1" w:rsidRDefault="002130F1" w:rsidP="002130F1"/>
        </w:tc>
        <w:tc>
          <w:tcPr>
            <w:tcW w:w="1579" w:type="dxa"/>
            <w:vMerge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2791" w:type="dxa"/>
            <w:vMerge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</w:tr>
      <w:tr w:rsidR="002130F1" w:rsidTr="002130F1">
        <w:trPr>
          <w:trHeight w:hRule="exact" w:val="240"/>
        </w:trPr>
        <w:tc>
          <w:tcPr>
            <w:tcW w:w="730" w:type="dxa"/>
            <w:vMerge/>
            <w:shd w:val="clear" w:color="auto" w:fill="FFFFFF"/>
          </w:tcPr>
          <w:p w:rsidR="002130F1" w:rsidRDefault="002130F1" w:rsidP="002130F1"/>
        </w:tc>
        <w:tc>
          <w:tcPr>
            <w:tcW w:w="2106" w:type="dxa"/>
            <w:shd w:val="clear" w:color="auto" w:fill="FFFFFF"/>
            <w:vAlign w:val="bottom"/>
          </w:tcPr>
          <w:p w:rsidR="002130F1" w:rsidRDefault="002130F1" w:rsidP="002130F1">
            <w:pPr>
              <w:pStyle w:val="a8"/>
              <w:shd w:val="clear" w:color="auto" w:fill="auto"/>
            </w:pPr>
            <w:r>
              <w:t>муниципального уровня</w:t>
            </w:r>
          </w:p>
        </w:tc>
        <w:tc>
          <w:tcPr>
            <w:tcW w:w="1430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1291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shd w:val="clear" w:color="auto" w:fill="FFFFFF"/>
            <w:vAlign w:val="bottom"/>
          </w:tcPr>
          <w:p w:rsidR="002130F1" w:rsidRDefault="002130F1" w:rsidP="002130F1">
            <w:pPr>
              <w:pStyle w:val="a8"/>
              <w:shd w:val="clear" w:color="auto" w:fill="auto"/>
              <w:jc w:val="center"/>
            </w:pPr>
            <w:r>
              <w:t>2</w:t>
            </w:r>
          </w:p>
        </w:tc>
        <w:tc>
          <w:tcPr>
            <w:tcW w:w="1579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2791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</w:tr>
      <w:tr w:rsidR="002130F1" w:rsidTr="002130F1">
        <w:trPr>
          <w:trHeight w:hRule="exact" w:val="250"/>
        </w:trPr>
        <w:tc>
          <w:tcPr>
            <w:tcW w:w="730" w:type="dxa"/>
            <w:vMerge/>
            <w:shd w:val="clear" w:color="auto" w:fill="FFFFFF"/>
          </w:tcPr>
          <w:p w:rsidR="002130F1" w:rsidRDefault="002130F1" w:rsidP="002130F1"/>
        </w:tc>
        <w:tc>
          <w:tcPr>
            <w:tcW w:w="2106" w:type="dxa"/>
            <w:shd w:val="clear" w:color="auto" w:fill="FFFFFF"/>
            <w:vAlign w:val="bottom"/>
          </w:tcPr>
          <w:p w:rsidR="002130F1" w:rsidRDefault="002130F1" w:rsidP="002130F1">
            <w:pPr>
              <w:pStyle w:val="a8"/>
              <w:shd w:val="clear" w:color="auto" w:fill="auto"/>
            </w:pPr>
            <w:r>
              <w:t>районного уровня</w:t>
            </w:r>
          </w:p>
        </w:tc>
        <w:tc>
          <w:tcPr>
            <w:tcW w:w="1430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1291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shd w:val="clear" w:color="auto" w:fill="FFFFFF"/>
            <w:vAlign w:val="bottom"/>
          </w:tcPr>
          <w:p w:rsidR="002130F1" w:rsidRDefault="002130F1" w:rsidP="002130F1">
            <w:pPr>
              <w:pStyle w:val="a8"/>
              <w:shd w:val="clear" w:color="auto" w:fill="auto"/>
              <w:jc w:val="center"/>
            </w:pPr>
            <w:r>
              <w:t>2</w:t>
            </w:r>
          </w:p>
        </w:tc>
        <w:tc>
          <w:tcPr>
            <w:tcW w:w="1579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2791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</w:tr>
      <w:tr w:rsidR="002130F1" w:rsidTr="002130F1">
        <w:trPr>
          <w:trHeight w:hRule="exact" w:val="605"/>
        </w:trPr>
        <w:tc>
          <w:tcPr>
            <w:tcW w:w="730" w:type="dxa"/>
            <w:vMerge w:val="restart"/>
            <w:shd w:val="clear" w:color="auto" w:fill="FFFFFF"/>
          </w:tcPr>
          <w:p w:rsidR="002130F1" w:rsidRDefault="002130F1" w:rsidP="002130F1">
            <w:pPr>
              <w:pStyle w:val="a8"/>
              <w:shd w:val="clear" w:color="auto" w:fill="auto"/>
              <w:ind w:firstLine="300"/>
            </w:pPr>
            <w:r>
              <w:t>3</w:t>
            </w:r>
          </w:p>
        </w:tc>
        <w:tc>
          <w:tcPr>
            <w:tcW w:w="2106" w:type="dxa"/>
            <w:shd w:val="clear" w:color="auto" w:fill="FFFFFF"/>
          </w:tcPr>
          <w:p w:rsidR="002130F1" w:rsidRDefault="002130F1" w:rsidP="002130F1">
            <w:pPr>
              <w:pStyle w:val="a8"/>
              <w:shd w:val="clear" w:color="auto" w:fill="auto"/>
              <w:spacing w:line="276" w:lineRule="auto"/>
            </w:pPr>
            <w:r>
              <w:t>Присуждение диплома Лучший концертмейстер при участии в</w:t>
            </w:r>
          </w:p>
        </w:tc>
        <w:tc>
          <w:tcPr>
            <w:tcW w:w="1430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1291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1579" w:type="dxa"/>
            <w:shd w:val="clear" w:color="auto" w:fill="FFFFFF"/>
          </w:tcPr>
          <w:p w:rsidR="002130F1" w:rsidRDefault="002130F1" w:rsidP="002130F1">
            <w:pPr>
              <w:pStyle w:val="a8"/>
              <w:shd w:val="clear" w:color="auto" w:fill="auto"/>
              <w:jc w:val="center"/>
            </w:pPr>
            <w:r>
              <w:t>квартальная</w:t>
            </w:r>
          </w:p>
        </w:tc>
        <w:tc>
          <w:tcPr>
            <w:tcW w:w="2791" w:type="dxa"/>
            <w:shd w:val="clear" w:color="auto" w:fill="FFFFFF"/>
            <w:vAlign w:val="center"/>
          </w:tcPr>
          <w:p w:rsidR="002130F1" w:rsidRDefault="002130F1" w:rsidP="002130F1">
            <w:pPr>
              <w:pStyle w:val="a8"/>
              <w:shd w:val="clear" w:color="auto" w:fill="auto"/>
              <w:ind w:left="6060"/>
              <w:rPr>
                <w:sz w:val="8"/>
                <w:szCs w:val="8"/>
              </w:rPr>
            </w:pPr>
            <w:r>
              <w:rPr>
                <w:rFonts w:ascii="Arial" w:eastAsia="Arial" w:hAnsi="Arial" w:cs="Arial"/>
                <w:sz w:val="8"/>
                <w:szCs w:val="8"/>
              </w:rPr>
              <w:t>.</w:t>
            </w:r>
          </w:p>
        </w:tc>
      </w:tr>
      <w:tr w:rsidR="002130F1" w:rsidTr="002130F1">
        <w:trPr>
          <w:trHeight w:hRule="exact" w:val="350"/>
        </w:trPr>
        <w:tc>
          <w:tcPr>
            <w:tcW w:w="730" w:type="dxa"/>
            <w:vMerge/>
            <w:shd w:val="clear" w:color="auto" w:fill="FFFFFF"/>
          </w:tcPr>
          <w:p w:rsidR="002130F1" w:rsidRDefault="002130F1" w:rsidP="002130F1"/>
        </w:tc>
        <w:tc>
          <w:tcPr>
            <w:tcW w:w="2106" w:type="dxa"/>
            <w:shd w:val="clear" w:color="auto" w:fill="FFFFFF"/>
          </w:tcPr>
          <w:p w:rsidR="002130F1" w:rsidRDefault="002130F1" w:rsidP="002130F1">
            <w:pPr>
              <w:pStyle w:val="a8"/>
              <w:shd w:val="clear" w:color="auto" w:fill="auto"/>
              <w:spacing w:line="276" w:lineRule="auto"/>
            </w:pPr>
            <w:r>
              <w:t>конкурсах с коллективами учреждения</w:t>
            </w:r>
          </w:p>
        </w:tc>
        <w:tc>
          <w:tcPr>
            <w:tcW w:w="1430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1291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1579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2791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</w:tr>
      <w:tr w:rsidR="002130F1" w:rsidTr="002130F1">
        <w:trPr>
          <w:trHeight w:hRule="exact" w:val="254"/>
        </w:trPr>
        <w:tc>
          <w:tcPr>
            <w:tcW w:w="730" w:type="dxa"/>
            <w:vMerge/>
            <w:shd w:val="clear" w:color="auto" w:fill="FFFFFF"/>
          </w:tcPr>
          <w:p w:rsidR="002130F1" w:rsidRDefault="002130F1" w:rsidP="002130F1"/>
        </w:tc>
        <w:tc>
          <w:tcPr>
            <w:tcW w:w="2106" w:type="dxa"/>
            <w:shd w:val="clear" w:color="auto" w:fill="FFFFFF"/>
            <w:vAlign w:val="bottom"/>
          </w:tcPr>
          <w:p w:rsidR="002130F1" w:rsidRDefault="002130F1" w:rsidP="002130F1">
            <w:pPr>
              <w:pStyle w:val="a8"/>
              <w:shd w:val="clear" w:color="auto" w:fill="auto"/>
            </w:pPr>
            <w:r>
              <w:t>Международного уровня</w:t>
            </w:r>
          </w:p>
        </w:tc>
        <w:tc>
          <w:tcPr>
            <w:tcW w:w="1430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1291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shd w:val="clear" w:color="auto" w:fill="FFFFFF"/>
            <w:vAlign w:val="bottom"/>
          </w:tcPr>
          <w:p w:rsidR="002130F1" w:rsidRDefault="002130F1" w:rsidP="002130F1">
            <w:pPr>
              <w:pStyle w:val="a8"/>
              <w:shd w:val="clear" w:color="auto" w:fill="auto"/>
              <w:ind w:firstLine="540"/>
              <w:jc w:val="both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579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2791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</w:tr>
      <w:tr w:rsidR="002130F1" w:rsidTr="002130F1">
        <w:trPr>
          <w:trHeight w:hRule="exact" w:val="250"/>
        </w:trPr>
        <w:tc>
          <w:tcPr>
            <w:tcW w:w="730" w:type="dxa"/>
            <w:vMerge/>
            <w:shd w:val="clear" w:color="auto" w:fill="FFFFFF"/>
          </w:tcPr>
          <w:p w:rsidR="002130F1" w:rsidRDefault="002130F1" w:rsidP="002130F1"/>
        </w:tc>
        <w:tc>
          <w:tcPr>
            <w:tcW w:w="2106" w:type="dxa"/>
            <w:shd w:val="clear" w:color="auto" w:fill="FFFFFF"/>
            <w:vAlign w:val="bottom"/>
          </w:tcPr>
          <w:p w:rsidR="002130F1" w:rsidRDefault="002130F1" w:rsidP="002130F1">
            <w:pPr>
              <w:pStyle w:val="a8"/>
              <w:shd w:val="clear" w:color="auto" w:fill="auto"/>
            </w:pPr>
            <w:r>
              <w:t>Муниципального уровня</w:t>
            </w:r>
          </w:p>
        </w:tc>
        <w:tc>
          <w:tcPr>
            <w:tcW w:w="1430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1291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shd w:val="clear" w:color="auto" w:fill="FFFFFF"/>
            <w:vAlign w:val="bottom"/>
          </w:tcPr>
          <w:p w:rsidR="002130F1" w:rsidRDefault="002130F1" w:rsidP="002130F1">
            <w:pPr>
              <w:pStyle w:val="a8"/>
              <w:shd w:val="clear" w:color="auto" w:fill="auto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1579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2791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</w:tr>
      <w:tr w:rsidR="002130F1" w:rsidTr="002130F1">
        <w:trPr>
          <w:trHeight w:hRule="exact" w:val="250"/>
        </w:trPr>
        <w:tc>
          <w:tcPr>
            <w:tcW w:w="730" w:type="dxa"/>
            <w:vMerge/>
            <w:shd w:val="clear" w:color="auto" w:fill="FFFFFF"/>
          </w:tcPr>
          <w:p w:rsidR="002130F1" w:rsidRDefault="002130F1" w:rsidP="002130F1"/>
        </w:tc>
        <w:tc>
          <w:tcPr>
            <w:tcW w:w="2106" w:type="dxa"/>
            <w:shd w:val="clear" w:color="auto" w:fill="FFFFFF"/>
            <w:vAlign w:val="bottom"/>
          </w:tcPr>
          <w:p w:rsidR="002130F1" w:rsidRDefault="002130F1" w:rsidP="002130F1">
            <w:pPr>
              <w:pStyle w:val="a8"/>
              <w:shd w:val="clear" w:color="auto" w:fill="auto"/>
            </w:pPr>
            <w:r>
              <w:t>Районного уровня</w:t>
            </w:r>
          </w:p>
        </w:tc>
        <w:tc>
          <w:tcPr>
            <w:tcW w:w="1430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1291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shd w:val="clear" w:color="auto" w:fill="FFFFFF"/>
            <w:vAlign w:val="bottom"/>
          </w:tcPr>
          <w:p w:rsidR="002130F1" w:rsidRDefault="002130F1" w:rsidP="002130F1">
            <w:pPr>
              <w:pStyle w:val="a8"/>
              <w:shd w:val="clear" w:color="auto" w:fill="auto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1579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2791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</w:tr>
      <w:tr w:rsidR="002130F1" w:rsidTr="002130F1">
        <w:trPr>
          <w:trHeight w:hRule="exact" w:val="1445"/>
        </w:trPr>
        <w:tc>
          <w:tcPr>
            <w:tcW w:w="730" w:type="dxa"/>
            <w:shd w:val="clear" w:color="auto" w:fill="FFFFFF"/>
          </w:tcPr>
          <w:p w:rsidR="002130F1" w:rsidRDefault="002130F1" w:rsidP="002130F1">
            <w:pPr>
              <w:pStyle w:val="a8"/>
              <w:shd w:val="clear" w:color="auto" w:fill="auto"/>
              <w:jc w:val="center"/>
            </w:pPr>
            <w:r>
              <w:t>4</w:t>
            </w:r>
          </w:p>
        </w:tc>
        <w:tc>
          <w:tcPr>
            <w:tcW w:w="2106" w:type="dxa"/>
            <w:shd w:val="clear" w:color="auto" w:fill="FFFFFF"/>
            <w:vAlign w:val="bottom"/>
          </w:tcPr>
          <w:p w:rsidR="002130F1" w:rsidRDefault="002130F1" w:rsidP="002130F1">
            <w:pPr>
              <w:pStyle w:val="a8"/>
              <w:shd w:val="clear" w:color="auto" w:fill="auto"/>
              <w:spacing w:line="271" w:lineRule="auto"/>
            </w:pPr>
            <w:r>
              <w:t>Участие в семинарах, конференциях по вопросам качества дополнительного образования с публикациями, с докладами, с методическими разработками от учреждения</w:t>
            </w:r>
          </w:p>
        </w:tc>
        <w:tc>
          <w:tcPr>
            <w:tcW w:w="1430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1291" w:type="dxa"/>
            <w:shd w:val="clear" w:color="auto" w:fill="FFFFFF"/>
          </w:tcPr>
          <w:p w:rsidR="002130F1" w:rsidRDefault="002130F1" w:rsidP="002130F1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shd w:val="clear" w:color="auto" w:fill="FFFFFF"/>
          </w:tcPr>
          <w:p w:rsidR="002130F1" w:rsidRDefault="002130F1" w:rsidP="002130F1">
            <w:pPr>
              <w:pStyle w:val="a8"/>
              <w:shd w:val="clear" w:color="auto" w:fill="auto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579" w:type="dxa"/>
            <w:shd w:val="clear" w:color="auto" w:fill="FFFFFF"/>
          </w:tcPr>
          <w:p w:rsidR="002130F1" w:rsidRDefault="002130F1" w:rsidP="002130F1">
            <w:pPr>
              <w:pStyle w:val="a8"/>
              <w:shd w:val="clear" w:color="auto" w:fill="auto"/>
              <w:ind w:firstLine="220"/>
            </w:pPr>
            <w:r>
              <w:t>квартальная</w:t>
            </w:r>
          </w:p>
        </w:tc>
        <w:tc>
          <w:tcPr>
            <w:tcW w:w="2791" w:type="dxa"/>
            <w:shd w:val="clear" w:color="auto" w:fill="FFFFFF"/>
          </w:tcPr>
          <w:p w:rsidR="002130F1" w:rsidRDefault="002130F1" w:rsidP="002130F1">
            <w:pPr>
              <w:pStyle w:val="a8"/>
              <w:shd w:val="clear" w:color="auto" w:fill="auto"/>
              <w:spacing w:before="240"/>
              <w:ind w:left="4480"/>
              <w:rPr>
                <w:sz w:val="8"/>
                <w:szCs w:val="8"/>
              </w:rPr>
            </w:pPr>
          </w:p>
        </w:tc>
      </w:tr>
    </w:tbl>
    <w:p w:rsidR="002130F1" w:rsidRPr="00D9123E" w:rsidRDefault="002130F1" w:rsidP="00B47290">
      <w:pPr>
        <w:ind w:left="-142"/>
        <w:rPr>
          <w:rFonts w:ascii="Times New Roman" w:hAnsi="Times New Roman" w:cs="Times New Roman"/>
          <w:sz w:val="24"/>
          <w:szCs w:val="24"/>
        </w:rPr>
      </w:pPr>
    </w:p>
    <w:sectPr w:rsidR="002130F1" w:rsidRPr="00D9123E" w:rsidSect="00B47290">
      <w:pgSz w:w="11906" w:h="16838"/>
      <w:pgMar w:top="851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48171B"/>
    <w:multiLevelType w:val="hybridMultilevel"/>
    <w:tmpl w:val="3B7C9110"/>
    <w:lvl w:ilvl="0" w:tplc="483C82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290"/>
    <w:rsid w:val="00025366"/>
    <w:rsid w:val="00064DFC"/>
    <w:rsid w:val="000B18CE"/>
    <w:rsid w:val="00194FDF"/>
    <w:rsid w:val="001E6FA4"/>
    <w:rsid w:val="002130F1"/>
    <w:rsid w:val="00254303"/>
    <w:rsid w:val="003B5326"/>
    <w:rsid w:val="0043594D"/>
    <w:rsid w:val="0052090E"/>
    <w:rsid w:val="00564A80"/>
    <w:rsid w:val="00693BE5"/>
    <w:rsid w:val="007406B4"/>
    <w:rsid w:val="007E06C6"/>
    <w:rsid w:val="007E16CD"/>
    <w:rsid w:val="008B6A2A"/>
    <w:rsid w:val="008D1232"/>
    <w:rsid w:val="008E59FF"/>
    <w:rsid w:val="0097498D"/>
    <w:rsid w:val="009E19D7"/>
    <w:rsid w:val="00A63E52"/>
    <w:rsid w:val="00AA23AD"/>
    <w:rsid w:val="00AB1305"/>
    <w:rsid w:val="00AB20B2"/>
    <w:rsid w:val="00AC66F7"/>
    <w:rsid w:val="00B47290"/>
    <w:rsid w:val="00BF0CAF"/>
    <w:rsid w:val="00C2514F"/>
    <w:rsid w:val="00CC65A5"/>
    <w:rsid w:val="00D9123E"/>
    <w:rsid w:val="00DD2222"/>
    <w:rsid w:val="00DE62F1"/>
    <w:rsid w:val="00E3133D"/>
    <w:rsid w:val="00E55A4D"/>
    <w:rsid w:val="00E86163"/>
    <w:rsid w:val="00EE5D09"/>
    <w:rsid w:val="00F91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68080C"/>
  <w15:docId w15:val="{415D068B-4B66-4404-A5CD-AEB65B435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B472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B47290"/>
    <w:rPr>
      <w:b/>
      <w:bCs/>
    </w:rPr>
  </w:style>
  <w:style w:type="paragraph" w:styleId="a5">
    <w:name w:val="Normal (Web)"/>
    <w:basedOn w:val="a"/>
    <w:uiPriority w:val="99"/>
    <w:semiHidden/>
    <w:unhideWhenUsed/>
    <w:rsid w:val="00B472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style-span">
    <w:name w:val="apple-style-span"/>
    <w:basedOn w:val="a0"/>
    <w:rsid w:val="00B47290"/>
  </w:style>
  <w:style w:type="table" w:styleId="a6">
    <w:name w:val="Table Grid"/>
    <w:basedOn w:val="a1"/>
    <w:uiPriority w:val="59"/>
    <w:rsid w:val="00F91F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Другое_"/>
    <w:basedOn w:val="a0"/>
    <w:link w:val="a8"/>
    <w:rsid w:val="002130F1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a8">
    <w:name w:val="Другое"/>
    <w:basedOn w:val="a"/>
    <w:link w:val="a7"/>
    <w:rsid w:val="002130F1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93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1147</Words>
  <Characters>6541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BOSS</cp:lastModifiedBy>
  <cp:revision>5</cp:revision>
  <cp:lastPrinted>2017-10-20T12:27:00Z</cp:lastPrinted>
  <dcterms:created xsi:type="dcterms:W3CDTF">2021-06-22T10:06:00Z</dcterms:created>
  <dcterms:modified xsi:type="dcterms:W3CDTF">2022-02-28T18:56:00Z</dcterms:modified>
</cp:coreProperties>
</file>